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3D073B" w14:textId="49E276E9" w:rsidR="0007385F" w:rsidRDefault="00003897">
      <w:pPr>
        <w:pStyle w:val="Titre"/>
      </w:pPr>
      <w:r>
        <w:rPr>
          <w:noProof/>
          <w:lang w:eastAsia="fr-FR"/>
        </w:rPr>
        <mc:AlternateContent>
          <mc:Choice Requires="wps">
            <w:drawing>
              <wp:anchor distT="0" distB="0" distL="0" distR="0" simplePos="0" relativeHeight="487444480" behindDoc="1" locked="0" layoutInCell="1" allowOverlap="1" wp14:anchorId="22C570AF" wp14:editId="7D9F5BFE">
                <wp:simplePos x="0" y="0"/>
                <wp:positionH relativeFrom="page">
                  <wp:posOffset>0</wp:posOffset>
                </wp:positionH>
                <wp:positionV relativeFrom="page">
                  <wp:posOffset>8626</wp:posOffset>
                </wp:positionV>
                <wp:extent cx="10692765" cy="15111167"/>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2765" cy="15111167"/>
                        </a:xfrm>
                        <a:custGeom>
                          <a:avLst/>
                          <a:gdLst/>
                          <a:ahLst/>
                          <a:cxnLst/>
                          <a:rect l="l" t="t" r="r" b="b"/>
                          <a:pathLst>
                            <a:path w="10692765" h="15119985">
                              <a:moveTo>
                                <a:pt x="10692384" y="15119603"/>
                              </a:moveTo>
                              <a:lnTo>
                                <a:pt x="0" y="15119603"/>
                              </a:lnTo>
                              <a:lnTo>
                                <a:pt x="0" y="0"/>
                              </a:lnTo>
                              <a:lnTo>
                                <a:pt x="10692384" y="0"/>
                              </a:lnTo>
                              <a:lnTo>
                                <a:pt x="10692384" y="15119603"/>
                              </a:lnTo>
                              <a:close/>
                            </a:path>
                          </a:pathLst>
                        </a:custGeom>
                        <a:solidFill>
                          <a:srgbClr val="FFFF00"/>
                        </a:solidFill>
                      </wps:spPr>
                      <wps:txbx>
                        <w:txbxContent>
                          <w:p w14:paraId="76B17472" w14:textId="77777777" w:rsidR="008F28CF" w:rsidRDefault="008F28CF" w:rsidP="008F28CF">
                            <w:pPr>
                              <w:jc w:val="center"/>
                            </w:pPr>
                          </w:p>
                          <w:p w14:paraId="569AF6BC" w14:textId="77777777" w:rsidR="00946E7D" w:rsidRDefault="00946E7D" w:rsidP="00946E7D">
                            <w:pPr>
                              <w:pStyle w:val="Corpsdetexte"/>
                              <w:spacing w:before="1"/>
                              <w:ind w:left="8931"/>
                              <w:jc w:val="both"/>
                            </w:pPr>
                          </w:p>
                          <w:p w14:paraId="6E6C10CC" w14:textId="77777777" w:rsidR="00C41E16" w:rsidRDefault="00C41E16" w:rsidP="00946E7D">
                            <w:pPr>
                              <w:pStyle w:val="Corpsdetexte"/>
                              <w:spacing w:before="1"/>
                              <w:ind w:left="8931"/>
                              <w:jc w:val="both"/>
                            </w:pPr>
                          </w:p>
                          <w:p w14:paraId="025FB64B" w14:textId="77777777" w:rsidR="00946E7D" w:rsidRDefault="00946E7D" w:rsidP="00946E7D">
                            <w:pPr>
                              <w:pStyle w:val="Corpsdetexte"/>
                              <w:spacing w:before="1"/>
                              <w:ind w:left="8931"/>
                              <w:jc w:val="both"/>
                            </w:pPr>
                          </w:p>
                          <w:p w14:paraId="5299AE63" w14:textId="77777777" w:rsidR="00946E7D" w:rsidRDefault="00946E7D" w:rsidP="00946E7D">
                            <w:pPr>
                              <w:pStyle w:val="Corpsdetexte"/>
                              <w:spacing w:before="1"/>
                              <w:ind w:left="8931"/>
                              <w:jc w:val="both"/>
                            </w:pPr>
                          </w:p>
                          <w:p w14:paraId="33A15282" w14:textId="77777777" w:rsidR="00946E7D" w:rsidRDefault="00946E7D" w:rsidP="00946E7D">
                            <w:pPr>
                              <w:pStyle w:val="Corpsdetexte"/>
                              <w:spacing w:before="1"/>
                              <w:ind w:left="8931"/>
                              <w:jc w:val="both"/>
                            </w:pPr>
                          </w:p>
                          <w:p w14:paraId="10EDBFE4" w14:textId="77777777" w:rsidR="00946E7D" w:rsidRDefault="00946E7D" w:rsidP="00946E7D">
                            <w:pPr>
                              <w:pStyle w:val="Corpsdetexte"/>
                              <w:spacing w:before="1"/>
                              <w:ind w:left="8931"/>
                              <w:jc w:val="both"/>
                            </w:pPr>
                          </w:p>
                          <w:p w14:paraId="406DEE45" w14:textId="77777777" w:rsidR="00946E7D" w:rsidRDefault="00946E7D" w:rsidP="00946E7D">
                            <w:pPr>
                              <w:pStyle w:val="Corpsdetexte"/>
                              <w:spacing w:before="1"/>
                              <w:ind w:left="8931"/>
                              <w:jc w:val="both"/>
                            </w:pPr>
                          </w:p>
                          <w:p w14:paraId="32D37A33" w14:textId="77777777" w:rsidR="00946E7D" w:rsidRDefault="00946E7D" w:rsidP="00946E7D">
                            <w:pPr>
                              <w:pStyle w:val="Corpsdetexte"/>
                              <w:spacing w:before="1"/>
                              <w:ind w:left="8931"/>
                              <w:jc w:val="both"/>
                            </w:pPr>
                          </w:p>
                          <w:p w14:paraId="0849DB42" w14:textId="77777777" w:rsidR="00946E7D" w:rsidRDefault="00946E7D" w:rsidP="00946E7D">
                            <w:pPr>
                              <w:pStyle w:val="Corpsdetexte"/>
                              <w:spacing w:before="1"/>
                              <w:ind w:left="8931"/>
                              <w:jc w:val="both"/>
                            </w:pPr>
                          </w:p>
                          <w:p w14:paraId="3CD5E5E1" w14:textId="77777777" w:rsidR="00946E7D" w:rsidRDefault="00946E7D" w:rsidP="00946E7D">
                            <w:pPr>
                              <w:pStyle w:val="Corpsdetexte"/>
                              <w:spacing w:before="1"/>
                              <w:ind w:left="8931"/>
                              <w:jc w:val="both"/>
                            </w:pPr>
                          </w:p>
                          <w:p w14:paraId="6C5947A9" w14:textId="77777777" w:rsidR="00946E7D" w:rsidRDefault="00946E7D" w:rsidP="00946E7D">
                            <w:pPr>
                              <w:pStyle w:val="Corpsdetexte"/>
                              <w:spacing w:before="1"/>
                              <w:ind w:left="8931"/>
                              <w:jc w:val="both"/>
                            </w:pPr>
                          </w:p>
                          <w:p w14:paraId="1BC63244" w14:textId="77777777" w:rsidR="00946E7D" w:rsidRDefault="00946E7D" w:rsidP="00946E7D">
                            <w:pPr>
                              <w:pStyle w:val="Corpsdetexte"/>
                              <w:spacing w:before="1"/>
                              <w:ind w:left="8931"/>
                              <w:jc w:val="both"/>
                            </w:pPr>
                          </w:p>
                          <w:p w14:paraId="47427234" w14:textId="77777777" w:rsidR="00946E7D" w:rsidRDefault="00946E7D" w:rsidP="00946E7D">
                            <w:pPr>
                              <w:pStyle w:val="Corpsdetexte"/>
                              <w:spacing w:before="1"/>
                              <w:ind w:left="8931"/>
                              <w:jc w:val="both"/>
                            </w:pPr>
                          </w:p>
                          <w:p w14:paraId="10505961" w14:textId="77777777" w:rsidR="00946E7D" w:rsidRDefault="00946E7D" w:rsidP="00946E7D">
                            <w:pPr>
                              <w:pStyle w:val="Corpsdetexte"/>
                              <w:spacing w:before="1"/>
                              <w:ind w:left="8931"/>
                              <w:jc w:val="both"/>
                            </w:pPr>
                          </w:p>
                          <w:p w14:paraId="05641ACE" w14:textId="77777777" w:rsidR="00946E7D" w:rsidRDefault="00946E7D" w:rsidP="00946E7D">
                            <w:pPr>
                              <w:pStyle w:val="Corpsdetexte"/>
                              <w:spacing w:before="1"/>
                              <w:ind w:left="8931"/>
                              <w:jc w:val="both"/>
                            </w:pPr>
                          </w:p>
                          <w:p w14:paraId="7A520382" w14:textId="77777777" w:rsidR="00946E7D" w:rsidRDefault="00946E7D" w:rsidP="00946E7D">
                            <w:pPr>
                              <w:pStyle w:val="Corpsdetexte"/>
                              <w:spacing w:before="1"/>
                              <w:ind w:left="8931"/>
                              <w:jc w:val="both"/>
                            </w:pPr>
                          </w:p>
                          <w:p w14:paraId="19AAF006" w14:textId="77777777" w:rsidR="00946E7D" w:rsidRDefault="00946E7D" w:rsidP="00946E7D">
                            <w:pPr>
                              <w:pStyle w:val="Corpsdetexte"/>
                              <w:spacing w:before="1"/>
                              <w:ind w:left="8931"/>
                              <w:jc w:val="both"/>
                            </w:pPr>
                          </w:p>
                          <w:p w14:paraId="604C8B84" w14:textId="77777777" w:rsidR="00946E7D" w:rsidRDefault="00946E7D" w:rsidP="00946E7D">
                            <w:pPr>
                              <w:pStyle w:val="Corpsdetexte"/>
                              <w:spacing w:before="1"/>
                              <w:ind w:left="8931"/>
                              <w:jc w:val="both"/>
                            </w:pPr>
                          </w:p>
                          <w:p w14:paraId="26D101CD" w14:textId="77777777" w:rsidR="00946E7D" w:rsidRPr="00C41E16" w:rsidRDefault="00946E7D" w:rsidP="00C41E16">
                            <w:pPr>
                              <w:pStyle w:val="Corpsdetexte"/>
                              <w:spacing w:before="1"/>
                              <w:ind w:left="8505"/>
                              <w:jc w:val="both"/>
                              <w:rPr>
                                <w:b/>
                                <w:bCs/>
                              </w:rPr>
                            </w:pPr>
                          </w:p>
                          <w:p w14:paraId="653D37C5" w14:textId="77777777" w:rsidR="00C41E16" w:rsidRDefault="00C41E16" w:rsidP="00C41E16">
                            <w:pPr>
                              <w:pStyle w:val="Corpsdetexte"/>
                              <w:spacing w:before="1"/>
                              <w:ind w:left="8505"/>
                              <w:jc w:val="both"/>
                              <w:rPr>
                                <w:b/>
                                <w:bCs/>
                              </w:rPr>
                            </w:pPr>
                            <w:r w:rsidRPr="00C41E16">
                              <w:rPr>
                                <w:b/>
                                <w:bCs/>
                              </w:rPr>
                              <w:t>Permanences</w:t>
                            </w:r>
                          </w:p>
                          <w:p w14:paraId="7561C4E8" w14:textId="78916531" w:rsidR="00946E7D" w:rsidRDefault="00C41E16" w:rsidP="00C41E16">
                            <w:pPr>
                              <w:pStyle w:val="Corpsdetexte"/>
                              <w:spacing w:before="1"/>
                              <w:ind w:left="8505"/>
                              <w:jc w:val="both"/>
                            </w:pPr>
                            <w:r>
                              <w:t>Le commissaire enquêteur recevra le public lors de 5 permanences qui se tiendront :</w:t>
                            </w:r>
                          </w:p>
                          <w:p w14:paraId="309589D7" w14:textId="77777777" w:rsidR="00946E7D" w:rsidRDefault="00946E7D" w:rsidP="00946E7D">
                            <w:pPr>
                              <w:pStyle w:val="Corpsdetexte"/>
                              <w:spacing w:before="1"/>
                              <w:ind w:left="8931"/>
                              <w:jc w:val="both"/>
                            </w:pPr>
                          </w:p>
                          <w:p w14:paraId="6E5BCB4E" w14:textId="77777777" w:rsidR="00946E7D" w:rsidRDefault="00946E7D" w:rsidP="00946E7D">
                            <w:pPr>
                              <w:pStyle w:val="Corpsdetexte"/>
                              <w:spacing w:before="1"/>
                              <w:ind w:left="8931"/>
                              <w:jc w:val="both"/>
                            </w:pPr>
                          </w:p>
                          <w:p w14:paraId="7DD74B1E" w14:textId="77777777" w:rsidR="00946E7D" w:rsidRDefault="00946E7D" w:rsidP="00946E7D">
                            <w:pPr>
                              <w:pStyle w:val="Corpsdetexte"/>
                              <w:spacing w:before="1"/>
                              <w:ind w:left="8931"/>
                              <w:jc w:val="both"/>
                            </w:pPr>
                          </w:p>
                          <w:p w14:paraId="3D196F81" w14:textId="77777777" w:rsidR="00946E7D" w:rsidRDefault="00946E7D" w:rsidP="00946E7D">
                            <w:pPr>
                              <w:pStyle w:val="Corpsdetexte"/>
                              <w:spacing w:before="1"/>
                              <w:ind w:left="8931"/>
                              <w:jc w:val="both"/>
                            </w:pPr>
                          </w:p>
                          <w:p w14:paraId="4AB4E94D" w14:textId="77777777" w:rsidR="00946E7D" w:rsidRDefault="00946E7D" w:rsidP="00946E7D">
                            <w:pPr>
                              <w:pStyle w:val="Corpsdetexte"/>
                              <w:spacing w:before="1"/>
                              <w:ind w:left="8931"/>
                              <w:jc w:val="both"/>
                            </w:pPr>
                          </w:p>
                          <w:p w14:paraId="1E76E002" w14:textId="77777777" w:rsidR="00946E7D" w:rsidRDefault="00946E7D" w:rsidP="00946E7D">
                            <w:pPr>
                              <w:pStyle w:val="Corpsdetexte"/>
                              <w:spacing w:before="1"/>
                              <w:ind w:left="8931"/>
                              <w:jc w:val="both"/>
                            </w:pPr>
                          </w:p>
                          <w:p w14:paraId="3DEFE8FC" w14:textId="77777777" w:rsidR="00946E7D" w:rsidRDefault="00946E7D" w:rsidP="00946E7D">
                            <w:pPr>
                              <w:pStyle w:val="Corpsdetexte"/>
                              <w:spacing w:before="1"/>
                              <w:ind w:left="8505" w:right="960"/>
                              <w:jc w:val="both"/>
                              <w:rPr>
                                <w:b/>
                                <w:bCs/>
                              </w:rPr>
                            </w:pPr>
                          </w:p>
                          <w:p w14:paraId="5521B347" w14:textId="77777777" w:rsidR="00946E7D" w:rsidRDefault="00946E7D" w:rsidP="00946E7D">
                            <w:pPr>
                              <w:pStyle w:val="Corpsdetexte"/>
                              <w:spacing w:before="1"/>
                              <w:ind w:left="8505" w:right="960"/>
                              <w:jc w:val="both"/>
                              <w:rPr>
                                <w:b/>
                                <w:bCs/>
                              </w:rPr>
                            </w:pPr>
                          </w:p>
                          <w:p w14:paraId="358484C4" w14:textId="77777777" w:rsidR="00946E7D" w:rsidRDefault="00946E7D" w:rsidP="00946E7D">
                            <w:pPr>
                              <w:pStyle w:val="Corpsdetexte"/>
                              <w:spacing w:before="1"/>
                              <w:ind w:left="8505" w:right="960"/>
                              <w:jc w:val="both"/>
                              <w:rPr>
                                <w:b/>
                                <w:bCs/>
                              </w:rPr>
                            </w:pPr>
                          </w:p>
                          <w:p w14:paraId="11BA2EEF" w14:textId="77777777" w:rsidR="00946E7D" w:rsidRDefault="00946E7D" w:rsidP="00946E7D">
                            <w:pPr>
                              <w:pStyle w:val="Corpsdetexte"/>
                              <w:spacing w:before="1"/>
                              <w:ind w:left="8505" w:right="960"/>
                              <w:jc w:val="both"/>
                              <w:rPr>
                                <w:b/>
                                <w:bCs/>
                              </w:rPr>
                            </w:pPr>
                          </w:p>
                          <w:p w14:paraId="612C655E" w14:textId="77777777" w:rsidR="00946E7D" w:rsidRDefault="00946E7D" w:rsidP="00946E7D">
                            <w:pPr>
                              <w:pStyle w:val="Corpsdetexte"/>
                              <w:spacing w:before="1"/>
                              <w:ind w:left="8505" w:right="960"/>
                              <w:jc w:val="both"/>
                              <w:rPr>
                                <w:b/>
                                <w:bCs/>
                              </w:rPr>
                            </w:pPr>
                          </w:p>
                          <w:p w14:paraId="42EC689B" w14:textId="77777777" w:rsidR="00C41E16" w:rsidRDefault="00C41E16" w:rsidP="00946E7D">
                            <w:pPr>
                              <w:pStyle w:val="Corpsdetexte"/>
                              <w:spacing w:before="1"/>
                              <w:ind w:left="8505" w:right="960"/>
                              <w:jc w:val="both"/>
                              <w:rPr>
                                <w:b/>
                                <w:bCs/>
                              </w:rPr>
                            </w:pPr>
                          </w:p>
                          <w:p w14:paraId="01C320B3" w14:textId="77777777" w:rsidR="00C41E16" w:rsidRDefault="00C41E16" w:rsidP="00946E7D">
                            <w:pPr>
                              <w:pStyle w:val="Corpsdetexte"/>
                              <w:spacing w:before="1"/>
                              <w:ind w:left="8505" w:right="960"/>
                              <w:jc w:val="both"/>
                              <w:rPr>
                                <w:b/>
                                <w:bCs/>
                              </w:rPr>
                            </w:pPr>
                          </w:p>
                          <w:p w14:paraId="24BB90FE" w14:textId="77777777" w:rsidR="00C41E16" w:rsidRDefault="00C41E16" w:rsidP="00946E7D">
                            <w:pPr>
                              <w:pStyle w:val="Corpsdetexte"/>
                              <w:spacing w:before="1"/>
                              <w:ind w:left="8505" w:right="960"/>
                              <w:jc w:val="both"/>
                              <w:rPr>
                                <w:b/>
                                <w:bCs/>
                              </w:rPr>
                            </w:pPr>
                          </w:p>
                          <w:p w14:paraId="47654FCF" w14:textId="77777777" w:rsidR="00C41E16" w:rsidRDefault="00C41E16" w:rsidP="00946E7D">
                            <w:pPr>
                              <w:pStyle w:val="Corpsdetexte"/>
                              <w:spacing w:before="1"/>
                              <w:ind w:left="8505" w:right="960"/>
                              <w:jc w:val="both"/>
                              <w:rPr>
                                <w:b/>
                                <w:bCs/>
                              </w:rPr>
                            </w:pPr>
                          </w:p>
                          <w:p w14:paraId="16CCE623" w14:textId="5DB5105F" w:rsidR="00946E7D" w:rsidRPr="00946E7D" w:rsidRDefault="00946E7D" w:rsidP="00946E7D">
                            <w:pPr>
                              <w:pStyle w:val="Corpsdetexte"/>
                              <w:spacing w:before="1"/>
                              <w:ind w:left="8505" w:right="960"/>
                              <w:jc w:val="both"/>
                              <w:rPr>
                                <w:b/>
                                <w:bCs/>
                              </w:rPr>
                            </w:pPr>
                            <w:r w:rsidRPr="00946E7D">
                              <w:rPr>
                                <w:b/>
                                <w:bCs/>
                              </w:rPr>
                              <w:t>Observations du public</w:t>
                            </w:r>
                          </w:p>
                          <w:p w14:paraId="230A2D8C" w14:textId="61B924FD" w:rsidR="00946E7D" w:rsidRDefault="00946E7D" w:rsidP="00946E7D">
                            <w:pPr>
                              <w:pStyle w:val="Corpsdetexte"/>
                              <w:spacing w:before="1"/>
                              <w:ind w:left="8505" w:right="960"/>
                              <w:jc w:val="both"/>
                              <w:rPr>
                                <w:spacing w:val="-10"/>
                              </w:rPr>
                            </w:pPr>
                            <w:bookmarkStart w:id="1" w:name="_Hlk203569770"/>
                            <w:r>
                              <w:t>Pendant</w:t>
                            </w:r>
                            <w:r>
                              <w:rPr>
                                <w:spacing w:val="-6"/>
                              </w:rPr>
                              <w:t xml:space="preserve"> </w:t>
                            </w:r>
                            <w:r>
                              <w:t>la</w:t>
                            </w:r>
                            <w:r>
                              <w:rPr>
                                <w:spacing w:val="-6"/>
                              </w:rPr>
                              <w:t xml:space="preserve"> </w:t>
                            </w:r>
                            <w:r>
                              <w:t>durée</w:t>
                            </w:r>
                            <w:r>
                              <w:rPr>
                                <w:spacing w:val="-4"/>
                              </w:rPr>
                              <w:t xml:space="preserve"> </w:t>
                            </w:r>
                            <w:r>
                              <w:t>de</w:t>
                            </w:r>
                            <w:r>
                              <w:rPr>
                                <w:spacing w:val="-6"/>
                              </w:rPr>
                              <w:t xml:space="preserve"> </w:t>
                            </w:r>
                            <w:r>
                              <w:t>l'enquête,</w:t>
                            </w:r>
                            <w:r>
                              <w:rPr>
                                <w:spacing w:val="-1"/>
                              </w:rPr>
                              <w:t xml:space="preserve"> </w:t>
                            </w:r>
                            <w:r>
                              <w:t>les</w:t>
                            </w:r>
                            <w:r>
                              <w:rPr>
                                <w:spacing w:val="-8"/>
                              </w:rPr>
                              <w:t xml:space="preserve"> </w:t>
                            </w:r>
                            <w:r>
                              <w:t>observations</w:t>
                            </w:r>
                            <w:r>
                              <w:rPr>
                                <w:spacing w:val="-6"/>
                              </w:rPr>
                              <w:t xml:space="preserve"> </w:t>
                            </w:r>
                            <w:r>
                              <w:t>et</w:t>
                            </w:r>
                            <w:r>
                              <w:rPr>
                                <w:spacing w:val="-2"/>
                              </w:rPr>
                              <w:t xml:space="preserve"> </w:t>
                            </w:r>
                            <w:r>
                              <w:t>propositions</w:t>
                            </w:r>
                            <w:r>
                              <w:rPr>
                                <w:spacing w:val="-6"/>
                              </w:rPr>
                              <w:t xml:space="preserve"> </w:t>
                            </w:r>
                            <w:r>
                              <w:t>du</w:t>
                            </w:r>
                            <w:r>
                              <w:rPr>
                                <w:spacing w:val="-1"/>
                              </w:rPr>
                              <w:t xml:space="preserve"> </w:t>
                            </w:r>
                            <w:r>
                              <w:t>public</w:t>
                            </w:r>
                            <w:r>
                              <w:rPr>
                                <w:spacing w:val="-3"/>
                              </w:rPr>
                              <w:t xml:space="preserve"> </w:t>
                            </w:r>
                            <w:r>
                              <w:t>pourront</w:t>
                            </w:r>
                            <w:r>
                              <w:rPr>
                                <w:spacing w:val="-3"/>
                              </w:rPr>
                              <w:t xml:space="preserve"> </w:t>
                            </w:r>
                            <w:r>
                              <w:rPr>
                                <w:spacing w:val="-10"/>
                              </w:rPr>
                              <w:t>:</w:t>
                            </w:r>
                          </w:p>
                          <w:p w14:paraId="5EA40692" w14:textId="0DFCFD2B" w:rsidR="008F28CF" w:rsidRDefault="00946E7D" w:rsidP="00FB6A8A">
                            <w:pPr>
                              <w:pStyle w:val="Paragraphedeliste"/>
                              <w:numPr>
                                <w:ilvl w:val="0"/>
                                <w:numId w:val="1"/>
                              </w:numPr>
                              <w:tabs>
                                <w:tab w:val="left" w:pos="555"/>
                                <w:tab w:val="left" w:pos="718"/>
                                <w:tab w:val="left" w:pos="722"/>
                              </w:tabs>
                              <w:spacing w:line="215" w:lineRule="exact"/>
                              <w:ind w:left="8931" w:right="966" w:hanging="363"/>
                              <w:jc w:val="both"/>
                              <w:rPr>
                                <w:sz w:val="18"/>
                              </w:rPr>
                            </w:pPr>
                            <w:r w:rsidRPr="000F338F">
                              <w:rPr>
                                <w:sz w:val="18"/>
                              </w:rPr>
                              <w:t>être consignées sur les registres d'enquête à feuillets non mobiles, côtés et paraphés par le commissaire enquêteur, déposés au siège du Pôle d’Équilibre Territorial et Rural (PETR) de la Bande Rhénane Nord, au sein des sièges des intercommunalités membres du PETR, ainsi qu’aux lieux d</w:t>
                            </w:r>
                            <w:r w:rsidR="000F338F" w:rsidRPr="000F338F">
                              <w:rPr>
                                <w:sz w:val="18"/>
                              </w:rPr>
                              <w:t>e tenue des permanences du commissaire enquêteur, aux jours et heures habituels d’ouverture au public,</w:t>
                            </w:r>
                          </w:p>
                          <w:p w14:paraId="3D69D991" w14:textId="0FA6735D" w:rsidR="003E686B" w:rsidRDefault="003E686B" w:rsidP="00FB6A8A">
                            <w:pPr>
                              <w:pStyle w:val="Paragraphedeliste"/>
                              <w:numPr>
                                <w:ilvl w:val="0"/>
                                <w:numId w:val="1"/>
                              </w:numPr>
                              <w:tabs>
                                <w:tab w:val="left" w:pos="555"/>
                                <w:tab w:val="left" w:pos="718"/>
                                <w:tab w:val="left" w:pos="722"/>
                              </w:tabs>
                              <w:spacing w:line="215" w:lineRule="exact"/>
                              <w:ind w:left="8931" w:right="966" w:hanging="363"/>
                              <w:jc w:val="both"/>
                              <w:rPr>
                                <w:sz w:val="18"/>
                              </w:rPr>
                            </w:pPr>
                            <w:r>
                              <w:rPr>
                                <w:sz w:val="18"/>
                              </w:rPr>
                              <w:t xml:space="preserve">être consignées sur le registre dématérialisé sécurisé sur le site internet suivant : </w:t>
                            </w:r>
                            <w:hyperlink r:id="rId5" w:history="1">
                              <w:r w:rsidR="007E5592" w:rsidRPr="007E5592">
                                <w:rPr>
                                  <w:rStyle w:val="Lienhypertexte"/>
                                  <w:sz w:val="18"/>
                                </w:rPr>
                                <w:t>www.registre-dematerialise.fr/6480</w:t>
                              </w:r>
                            </w:hyperlink>
                            <w:r w:rsidR="00DA2C55">
                              <w:rPr>
                                <w:sz w:val="18"/>
                              </w:rPr>
                              <w:t>,</w:t>
                            </w:r>
                          </w:p>
                          <w:p w14:paraId="58F01881" w14:textId="2A4FBFC8" w:rsidR="003E686B" w:rsidRPr="00901688" w:rsidRDefault="003E686B" w:rsidP="00901688">
                            <w:pPr>
                              <w:pStyle w:val="Paragraphedeliste"/>
                              <w:numPr>
                                <w:ilvl w:val="0"/>
                                <w:numId w:val="1"/>
                              </w:numPr>
                              <w:tabs>
                                <w:tab w:val="left" w:pos="555"/>
                                <w:tab w:val="left" w:pos="718"/>
                                <w:tab w:val="left" w:pos="722"/>
                              </w:tabs>
                              <w:spacing w:line="215" w:lineRule="exact"/>
                              <w:ind w:left="8931" w:right="966" w:hanging="363"/>
                              <w:jc w:val="both"/>
                              <w:rPr>
                                <w:sz w:val="18"/>
                              </w:rPr>
                            </w:pPr>
                            <w:r w:rsidRPr="00901688">
                              <w:rPr>
                                <w:sz w:val="18"/>
                              </w:rPr>
                              <w:t xml:space="preserve">être transmises par courrier électronique à l’adresse mail suivante : </w:t>
                            </w:r>
                            <w:hyperlink r:id="rId6" w:history="1">
                              <w:r w:rsidRPr="00901688">
                                <w:rPr>
                                  <w:rStyle w:val="Lienhypertexte"/>
                                  <w:sz w:val="18"/>
                                </w:rPr>
                                <w:t>enquete-publique-6480@registre-dematerialise.fr</w:t>
                              </w:r>
                            </w:hyperlink>
                            <w:r w:rsidR="007E5592" w:rsidRPr="00901688">
                              <w:rPr>
                                <w:sz w:val="18"/>
                              </w:rPr>
                              <w:t>. Les contributions transmises par courriel seront publiées dans les meilleurs délais sur le registre dématériali</w:t>
                            </w:r>
                            <w:bookmarkEnd w:id="1"/>
                            <w:r w:rsidR="007E5592" w:rsidRPr="00901688">
                              <w:rPr>
                                <w:sz w:val="18"/>
                              </w:rPr>
                              <w:t xml:space="preserve">sé </w:t>
                            </w:r>
                            <w:hyperlink r:id="rId7" w:history="1">
                              <w:r w:rsidR="00901688" w:rsidRPr="00901688">
                                <w:rPr>
                                  <w:rStyle w:val="Lienhypertexte"/>
                                  <w:sz w:val="18"/>
                                </w:rPr>
                                <w:t>https://www.registre-dematerialise.fr/6480</w:t>
                              </w:r>
                            </w:hyperlink>
                            <w:r w:rsidR="00DA2C55" w:rsidRPr="00901688">
                              <w:rPr>
                                <w:sz w:val="18"/>
                              </w:rPr>
                              <w:t>,</w:t>
                            </w:r>
                            <w:r w:rsidRPr="00901688">
                              <w:rPr>
                                <w:sz w:val="18"/>
                              </w:rPr>
                              <w:t> </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570AF" id="Graphic 2" o:spid="_x0000_s1026" style="position:absolute;left:0;text-align:left;margin-left:0;margin-top:.7pt;width:841.95pt;height:1189.85pt;z-index:-158720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10692765,15119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" adj="-11796480,,5400" path="m10692384,15119603l,15119603,,,10692384,r,15119603xe" fillcolor="yellow" stroked="f">
                <v:stroke joinstyle="miter"/>
                <v:formulas/>
                <v:path arrowok="t" o:connecttype="custom" textboxrect="0,0,10692765,15119985"/>
                <v:textbox inset="0,0,0,0">
                  <w:txbxContent>
                    <w:p w14:paraId="76B17472" w14:textId="77777777" w:rsidR="008F28CF" w:rsidRDefault="008F28CF" w:rsidP="008F28CF">
                      <w:pPr>
                        <w:jc w:val="center"/>
                      </w:pPr>
                    </w:p>
                    <w:p w14:paraId="569AF6BC" w14:textId="77777777" w:rsidR="00946E7D" w:rsidRDefault="00946E7D" w:rsidP="00946E7D">
                      <w:pPr>
                        <w:pStyle w:val="Corpsdetexte"/>
                        <w:spacing w:before="1"/>
                        <w:ind w:left="8931"/>
                        <w:jc w:val="both"/>
                      </w:pPr>
                    </w:p>
                    <w:p w14:paraId="6E6C10CC" w14:textId="77777777" w:rsidR="00C41E16" w:rsidRDefault="00C41E16" w:rsidP="00946E7D">
                      <w:pPr>
                        <w:pStyle w:val="Corpsdetexte"/>
                        <w:spacing w:before="1"/>
                        <w:ind w:left="8931"/>
                        <w:jc w:val="both"/>
                      </w:pPr>
                    </w:p>
                    <w:p w14:paraId="025FB64B" w14:textId="77777777" w:rsidR="00946E7D" w:rsidRDefault="00946E7D" w:rsidP="00946E7D">
                      <w:pPr>
                        <w:pStyle w:val="Corpsdetexte"/>
                        <w:spacing w:before="1"/>
                        <w:ind w:left="8931"/>
                        <w:jc w:val="both"/>
                      </w:pPr>
                    </w:p>
                    <w:p w14:paraId="5299AE63" w14:textId="77777777" w:rsidR="00946E7D" w:rsidRDefault="00946E7D" w:rsidP="00946E7D">
                      <w:pPr>
                        <w:pStyle w:val="Corpsdetexte"/>
                        <w:spacing w:before="1"/>
                        <w:ind w:left="8931"/>
                        <w:jc w:val="both"/>
                      </w:pPr>
                    </w:p>
                    <w:p w14:paraId="33A15282" w14:textId="77777777" w:rsidR="00946E7D" w:rsidRDefault="00946E7D" w:rsidP="00946E7D">
                      <w:pPr>
                        <w:pStyle w:val="Corpsdetexte"/>
                        <w:spacing w:before="1"/>
                        <w:ind w:left="8931"/>
                        <w:jc w:val="both"/>
                      </w:pPr>
                    </w:p>
                    <w:p w14:paraId="10EDBFE4" w14:textId="77777777" w:rsidR="00946E7D" w:rsidRDefault="00946E7D" w:rsidP="00946E7D">
                      <w:pPr>
                        <w:pStyle w:val="Corpsdetexte"/>
                        <w:spacing w:before="1"/>
                        <w:ind w:left="8931"/>
                        <w:jc w:val="both"/>
                      </w:pPr>
                    </w:p>
                    <w:p w14:paraId="406DEE45" w14:textId="77777777" w:rsidR="00946E7D" w:rsidRDefault="00946E7D" w:rsidP="00946E7D">
                      <w:pPr>
                        <w:pStyle w:val="Corpsdetexte"/>
                        <w:spacing w:before="1"/>
                        <w:ind w:left="8931"/>
                        <w:jc w:val="both"/>
                      </w:pPr>
                    </w:p>
                    <w:p w14:paraId="32D37A33" w14:textId="77777777" w:rsidR="00946E7D" w:rsidRDefault="00946E7D" w:rsidP="00946E7D">
                      <w:pPr>
                        <w:pStyle w:val="Corpsdetexte"/>
                        <w:spacing w:before="1"/>
                        <w:ind w:left="8931"/>
                        <w:jc w:val="both"/>
                      </w:pPr>
                    </w:p>
                    <w:p w14:paraId="0849DB42" w14:textId="77777777" w:rsidR="00946E7D" w:rsidRDefault="00946E7D" w:rsidP="00946E7D">
                      <w:pPr>
                        <w:pStyle w:val="Corpsdetexte"/>
                        <w:spacing w:before="1"/>
                        <w:ind w:left="8931"/>
                        <w:jc w:val="both"/>
                      </w:pPr>
                    </w:p>
                    <w:p w14:paraId="3CD5E5E1" w14:textId="77777777" w:rsidR="00946E7D" w:rsidRDefault="00946E7D" w:rsidP="00946E7D">
                      <w:pPr>
                        <w:pStyle w:val="Corpsdetexte"/>
                        <w:spacing w:before="1"/>
                        <w:ind w:left="8931"/>
                        <w:jc w:val="both"/>
                      </w:pPr>
                    </w:p>
                    <w:p w14:paraId="6C5947A9" w14:textId="77777777" w:rsidR="00946E7D" w:rsidRDefault="00946E7D" w:rsidP="00946E7D">
                      <w:pPr>
                        <w:pStyle w:val="Corpsdetexte"/>
                        <w:spacing w:before="1"/>
                        <w:ind w:left="8931"/>
                        <w:jc w:val="both"/>
                      </w:pPr>
                    </w:p>
                    <w:p w14:paraId="1BC63244" w14:textId="77777777" w:rsidR="00946E7D" w:rsidRDefault="00946E7D" w:rsidP="00946E7D">
                      <w:pPr>
                        <w:pStyle w:val="Corpsdetexte"/>
                        <w:spacing w:before="1"/>
                        <w:ind w:left="8931"/>
                        <w:jc w:val="both"/>
                      </w:pPr>
                    </w:p>
                    <w:p w14:paraId="47427234" w14:textId="77777777" w:rsidR="00946E7D" w:rsidRDefault="00946E7D" w:rsidP="00946E7D">
                      <w:pPr>
                        <w:pStyle w:val="Corpsdetexte"/>
                        <w:spacing w:before="1"/>
                        <w:ind w:left="8931"/>
                        <w:jc w:val="both"/>
                      </w:pPr>
                    </w:p>
                    <w:p w14:paraId="10505961" w14:textId="77777777" w:rsidR="00946E7D" w:rsidRDefault="00946E7D" w:rsidP="00946E7D">
                      <w:pPr>
                        <w:pStyle w:val="Corpsdetexte"/>
                        <w:spacing w:before="1"/>
                        <w:ind w:left="8931"/>
                        <w:jc w:val="both"/>
                      </w:pPr>
                    </w:p>
                    <w:p w14:paraId="05641ACE" w14:textId="77777777" w:rsidR="00946E7D" w:rsidRDefault="00946E7D" w:rsidP="00946E7D">
                      <w:pPr>
                        <w:pStyle w:val="Corpsdetexte"/>
                        <w:spacing w:before="1"/>
                        <w:ind w:left="8931"/>
                        <w:jc w:val="both"/>
                      </w:pPr>
                    </w:p>
                    <w:p w14:paraId="7A520382" w14:textId="77777777" w:rsidR="00946E7D" w:rsidRDefault="00946E7D" w:rsidP="00946E7D">
                      <w:pPr>
                        <w:pStyle w:val="Corpsdetexte"/>
                        <w:spacing w:before="1"/>
                        <w:ind w:left="8931"/>
                        <w:jc w:val="both"/>
                      </w:pPr>
                    </w:p>
                    <w:p w14:paraId="19AAF006" w14:textId="77777777" w:rsidR="00946E7D" w:rsidRDefault="00946E7D" w:rsidP="00946E7D">
                      <w:pPr>
                        <w:pStyle w:val="Corpsdetexte"/>
                        <w:spacing w:before="1"/>
                        <w:ind w:left="8931"/>
                        <w:jc w:val="both"/>
                      </w:pPr>
                    </w:p>
                    <w:p w14:paraId="604C8B84" w14:textId="77777777" w:rsidR="00946E7D" w:rsidRDefault="00946E7D" w:rsidP="00946E7D">
                      <w:pPr>
                        <w:pStyle w:val="Corpsdetexte"/>
                        <w:spacing w:before="1"/>
                        <w:ind w:left="8931"/>
                        <w:jc w:val="both"/>
                      </w:pPr>
                    </w:p>
                    <w:p w14:paraId="26D101CD" w14:textId="77777777" w:rsidR="00946E7D" w:rsidRPr="00C41E16" w:rsidRDefault="00946E7D" w:rsidP="00C41E16">
                      <w:pPr>
                        <w:pStyle w:val="Corpsdetexte"/>
                        <w:spacing w:before="1"/>
                        <w:ind w:left="8505"/>
                        <w:jc w:val="both"/>
                        <w:rPr>
                          <w:b/>
                          <w:bCs/>
                        </w:rPr>
                      </w:pPr>
                    </w:p>
                    <w:p w14:paraId="653D37C5" w14:textId="77777777" w:rsidR="00C41E16" w:rsidRDefault="00C41E16" w:rsidP="00C41E16">
                      <w:pPr>
                        <w:pStyle w:val="Corpsdetexte"/>
                        <w:spacing w:before="1"/>
                        <w:ind w:left="8505"/>
                        <w:jc w:val="both"/>
                        <w:rPr>
                          <w:b/>
                          <w:bCs/>
                        </w:rPr>
                      </w:pPr>
                      <w:r w:rsidRPr="00C41E16">
                        <w:rPr>
                          <w:b/>
                          <w:bCs/>
                        </w:rPr>
                        <w:t>Permanences</w:t>
                      </w:r>
                    </w:p>
                    <w:p w14:paraId="7561C4E8" w14:textId="78916531" w:rsidR="00946E7D" w:rsidRDefault="00C41E16" w:rsidP="00C41E16">
                      <w:pPr>
                        <w:pStyle w:val="Corpsdetexte"/>
                        <w:spacing w:before="1"/>
                        <w:ind w:left="8505"/>
                        <w:jc w:val="both"/>
                      </w:pPr>
                      <w:r>
                        <w:t>Le commissaire enquêteur recevra le public lors de 5 permanences qui se tiendront :</w:t>
                      </w:r>
                    </w:p>
                    <w:p w14:paraId="309589D7" w14:textId="77777777" w:rsidR="00946E7D" w:rsidRDefault="00946E7D" w:rsidP="00946E7D">
                      <w:pPr>
                        <w:pStyle w:val="Corpsdetexte"/>
                        <w:spacing w:before="1"/>
                        <w:ind w:left="8931"/>
                        <w:jc w:val="both"/>
                      </w:pPr>
                    </w:p>
                    <w:p w14:paraId="6E5BCB4E" w14:textId="77777777" w:rsidR="00946E7D" w:rsidRDefault="00946E7D" w:rsidP="00946E7D">
                      <w:pPr>
                        <w:pStyle w:val="Corpsdetexte"/>
                        <w:spacing w:before="1"/>
                        <w:ind w:left="8931"/>
                        <w:jc w:val="both"/>
                      </w:pPr>
                    </w:p>
                    <w:p w14:paraId="7DD74B1E" w14:textId="77777777" w:rsidR="00946E7D" w:rsidRDefault="00946E7D" w:rsidP="00946E7D">
                      <w:pPr>
                        <w:pStyle w:val="Corpsdetexte"/>
                        <w:spacing w:before="1"/>
                        <w:ind w:left="8931"/>
                        <w:jc w:val="both"/>
                      </w:pPr>
                    </w:p>
                    <w:p w14:paraId="3D196F81" w14:textId="77777777" w:rsidR="00946E7D" w:rsidRDefault="00946E7D" w:rsidP="00946E7D">
                      <w:pPr>
                        <w:pStyle w:val="Corpsdetexte"/>
                        <w:spacing w:before="1"/>
                        <w:ind w:left="8931"/>
                        <w:jc w:val="both"/>
                      </w:pPr>
                    </w:p>
                    <w:p w14:paraId="4AB4E94D" w14:textId="77777777" w:rsidR="00946E7D" w:rsidRDefault="00946E7D" w:rsidP="00946E7D">
                      <w:pPr>
                        <w:pStyle w:val="Corpsdetexte"/>
                        <w:spacing w:before="1"/>
                        <w:ind w:left="8931"/>
                        <w:jc w:val="both"/>
                      </w:pPr>
                    </w:p>
                    <w:p w14:paraId="1E76E002" w14:textId="77777777" w:rsidR="00946E7D" w:rsidRDefault="00946E7D" w:rsidP="00946E7D">
                      <w:pPr>
                        <w:pStyle w:val="Corpsdetexte"/>
                        <w:spacing w:before="1"/>
                        <w:ind w:left="8931"/>
                        <w:jc w:val="both"/>
                      </w:pPr>
                    </w:p>
                    <w:p w14:paraId="3DEFE8FC" w14:textId="77777777" w:rsidR="00946E7D" w:rsidRDefault="00946E7D" w:rsidP="00946E7D">
                      <w:pPr>
                        <w:pStyle w:val="Corpsdetexte"/>
                        <w:spacing w:before="1"/>
                        <w:ind w:left="8505" w:right="960"/>
                        <w:jc w:val="both"/>
                        <w:rPr>
                          <w:b/>
                          <w:bCs/>
                        </w:rPr>
                      </w:pPr>
                    </w:p>
                    <w:p w14:paraId="5521B347" w14:textId="77777777" w:rsidR="00946E7D" w:rsidRDefault="00946E7D" w:rsidP="00946E7D">
                      <w:pPr>
                        <w:pStyle w:val="Corpsdetexte"/>
                        <w:spacing w:before="1"/>
                        <w:ind w:left="8505" w:right="960"/>
                        <w:jc w:val="both"/>
                        <w:rPr>
                          <w:b/>
                          <w:bCs/>
                        </w:rPr>
                      </w:pPr>
                    </w:p>
                    <w:p w14:paraId="358484C4" w14:textId="77777777" w:rsidR="00946E7D" w:rsidRDefault="00946E7D" w:rsidP="00946E7D">
                      <w:pPr>
                        <w:pStyle w:val="Corpsdetexte"/>
                        <w:spacing w:before="1"/>
                        <w:ind w:left="8505" w:right="960"/>
                        <w:jc w:val="both"/>
                        <w:rPr>
                          <w:b/>
                          <w:bCs/>
                        </w:rPr>
                      </w:pPr>
                    </w:p>
                    <w:p w14:paraId="11BA2EEF" w14:textId="77777777" w:rsidR="00946E7D" w:rsidRDefault="00946E7D" w:rsidP="00946E7D">
                      <w:pPr>
                        <w:pStyle w:val="Corpsdetexte"/>
                        <w:spacing w:before="1"/>
                        <w:ind w:left="8505" w:right="960"/>
                        <w:jc w:val="both"/>
                        <w:rPr>
                          <w:b/>
                          <w:bCs/>
                        </w:rPr>
                      </w:pPr>
                    </w:p>
                    <w:p w14:paraId="612C655E" w14:textId="77777777" w:rsidR="00946E7D" w:rsidRDefault="00946E7D" w:rsidP="00946E7D">
                      <w:pPr>
                        <w:pStyle w:val="Corpsdetexte"/>
                        <w:spacing w:before="1"/>
                        <w:ind w:left="8505" w:right="960"/>
                        <w:jc w:val="both"/>
                        <w:rPr>
                          <w:b/>
                          <w:bCs/>
                        </w:rPr>
                      </w:pPr>
                    </w:p>
                    <w:p w14:paraId="42EC689B" w14:textId="77777777" w:rsidR="00C41E16" w:rsidRDefault="00C41E16" w:rsidP="00946E7D">
                      <w:pPr>
                        <w:pStyle w:val="Corpsdetexte"/>
                        <w:spacing w:before="1"/>
                        <w:ind w:left="8505" w:right="960"/>
                        <w:jc w:val="both"/>
                        <w:rPr>
                          <w:b/>
                          <w:bCs/>
                        </w:rPr>
                      </w:pPr>
                    </w:p>
                    <w:p w14:paraId="01C320B3" w14:textId="77777777" w:rsidR="00C41E16" w:rsidRDefault="00C41E16" w:rsidP="00946E7D">
                      <w:pPr>
                        <w:pStyle w:val="Corpsdetexte"/>
                        <w:spacing w:before="1"/>
                        <w:ind w:left="8505" w:right="960"/>
                        <w:jc w:val="both"/>
                        <w:rPr>
                          <w:b/>
                          <w:bCs/>
                        </w:rPr>
                      </w:pPr>
                    </w:p>
                    <w:p w14:paraId="24BB90FE" w14:textId="77777777" w:rsidR="00C41E16" w:rsidRDefault="00C41E16" w:rsidP="00946E7D">
                      <w:pPr>
                        <w:pStyle w:val="Corpsdetexte"/>
                        <w:spacing w:before="1"/>
                        <w:ind w:left="8505" w:right="960"/>
                        <w:jc w:val="both"/>
                        <w:rPr>
                          <w:b/>
                          <w:bCs/>
                        </w:rPr>
                      </w:pPr>
                    </w:p>
                    <w:p w14:paraId="47654FCF" w14:textId="77777777" w:rsidR="00C41E16" w:rsidRDefault="00C41E16" w:rsidP="00946E7D">
                      <w:pPr>
                        <w:pStyle w:val="Corpsdetexte"/>
                        <w:spacing w:before="1"/>
                        <w:ind w:left="8505" w:right="960"/>
                        <w:jc w:val="both"/>
                        <w:rPr>
                          <w:b/>
                          <w:bCs/>
                        </w:rPr>
                      </w:pPr>
                    </w:p>
                    <w:p w14:paraId="16CCE623" w14:textId="5DB5105F" w:rsidR="00946E7D" w:rsidRPr="00946E7D" w:rsidRDefault="00946E7D" w:rsidP="00946E7D">
                      <w:pPr>
                        <w:pStyle w:val="Corpsdetexte"/>
                        <w:spacing w:before="1"/>
                        <w:ind w:left="8505" w:right="960"/>
                        <w:jc w:val="both"/>
                        <w:rPr>
                          <w:b/>
                          <w:bCs/>
                        </w:rPr>
                      </w:pPr>
                      <w:r w:rsidRPr="00946E7D">
                        <w:rPr>
                          <w:b/>
                          <w:bCs/>
                        </w:rPr>
                        <w:t>Observations du public</w:t>
                      </w:r>
                    </w:p>
                    <w:p w14:paraId="230A2D8C" w14:textId="61B924FD" w:rsidR="00946E7D" w:rsidRDefault="00946E7D" w:rsidP="00946E7D">
                      <w:pPr>
                        <w:pStyle w:val="Corpsdetexte"/>
                        <w:spacing w:before="1"/>
                        <w:ind w:left="8505" w:right="960"/>
                        <w:jc w:val="both"/>
                        <w:rPr>
                          <w:spacing w:val="-10"/>
                        </w:rPr>
                      </w:pPr>
                      <w:bookmarkStart w:id="1" w:name="_Hlk203569770"/>
                      <w:r>
                        <w:t>Pendant</w:t>
                      </w:r>
                      <w:r>
                        <w:rPr>
                          <w:spacing w:val="-6"/>
                        </w:rPr>
                        <w:t xml:space="preserve"> </w:t>
                      </w:r>
                      <w:r>
                        <w:t>la</w:t>
                      </w:r>
                      <w:r>
                        <w:rPr>
                          <w:spacing w:val="-6"/>
                        </w:rPr>
                        <w:t xml:space="preserve"> </w:t>
                      </w:r>
                      <w:r>
                        <w:t>durée</w:t>
                      </w:r>
                      <w:r>
                        <w:rPr>
                          <w:spacing w:val="-4"/>
                        </w:rPr>
                        <w:t xml:space="preserve"> </w:t>
                      </w:r>
                      <w:r>
                        <w:t>de</w:t>
                      </w:r>
                      <w:r>
                        <w:rPr>
                          <w:spacing w:val="-6"/>
                        </w:rPr>
                        <w:t xml:space="preserve"> </w:t>
                      </w:r>
                      <w:r>
                        <w:t>l'enquête,</w:t>
                      </w:r>
                      <w:r>
                        <w:rPr>
                          <w:spacing w:val="-1"/>
                        </w:rPr>
                        <w:t xml:space="preserve"> </w:t>
                      </w:r>
                      <w:r>
                        <w:t>les</w:t>
                      </w:r>
                      <w:r>
                        <w:rPr>
                          <w:spacing w:val="-8"/>
                        </w:rPr>
                        <w:t xml:space="preserve"> </w:t>
                      </w:r>
                      <w:r>
                        <w:t>observations</w:t>
                      </w:r>
                      <w:r>
                        <w:rPr>
                          <w:spacing w:val="-6"/>
                        </w:rPr>
                        <w:t xml:space="preserve"> </w:t>
                      </w:r>
                      <w:r>
                        <w:t>et</w:t>
                      </w:r>
                      <w:r>
                        <w:rPr>
                          <w:spacing w:val="-2"/>
                        </w:rPr>
                        <w:t xml:space="preserve"> </w:t>
                      </w:r>
                      <w:r>
                        <w:t>propositions</w:t>
                      </w:r>
                      <w:r>
                        <w:rPr>
                          <w:spacing w:val="-6"/>
                        </w:rPr>
                        <w:t xml:space="preserve"> </w:t>
                      </w:r>
                      <w:r>
                        <w:t>du</w:t>
                      </w:r>
                      <w:r>
                        <w:rPr>
                          <w:spacing w:val="-1"/>
                        </w:rPr>
                        <w:t xml:space="preserve"> </w:t>
                      </w:r>
                      <w:r>
                        <w:t>public</w:t>
                      </w:r>
                      <w:r>
                        <w:rPr>
                          <w:spacing w:val="-3"/>
                        </w:rPr>
                        <w:t xml:space="preserve"> </w:t>
                      </w:r>
                      <w:r>
                        <w:t>pourront</w:t>
                      </w:r>
                      <w:r>
                        <w:rPr>
                          <w:spacing w:val="-3"/>
                        </w:rPr>
                        <w:t xml:space="preserve"> </w:t>
                      </w:r>
                      <w:r>
                        <w:rPr>
                          <w:spacing w:val="-10"/>
                        </w:rPr>
                        <w:t>:</w:t>
                      </w:r>
                    </w:p>
                    <w:p w14:paraId="5EA40692" w14:textId="0DFCFD2B" w:rsidR="008F28CF" w:rsidRDefault="00946E7D" w:rsidP="00FB6A8A">
                      <w:pPr>
                        <w:pStyle w:val="Paragraphedeliste"/>
                        <w:numPr>
                          <w:ilvl w:val="0"/>
                          <w:numId w:val="1"/>
                        </w:numPr>
                        <w:tabs>
                          <w:tab w:val="left" w:pos="555"/>
                          <w:tab w:val="left" w:pos="718"/>
                          <w:tab w:val="left" w:pos="722"/>
                        </w:tabs>
                        <w:spacing w:line="215" w:lineRule="exact"/>
                        <w:ind w:left="8931" w:right="966" w:hanging="363"/>
                        <w:jc w:val="both"/>
                        <w:rPr>
                          <w:sz w:val="18"/>
                        </w:rPr>
                      </w:pPr>
                      <w:proofErr w:type="gramStart"/>
                      <w:r w:rsidRPr="000F338F">
                        <w:rPr>
                          <w:sz w:val="18"/>
                        </w:rPr>
                        <w:t>être</w:t>
                      </w:r>
                      <w:proofErr w:type="gramEnd"/>
                      <w:r w:rsidRPr="000F338F">
                        <w:rPr>
                          <w:sz w:val="18"/>
                        </w:rPr>
                        <w:t xml:space="preserve"> consignées sur les registres d'enquête à feuillets non mobiles, côtés et paraphés par le commissaire enquêteur, déposés au siège du Pôle d’Équilibre Territorial et Rural (PETR) de la Bande Rhénane Nord, au sein des sièges des intercommunalités membres du PETR, ainsi qu’aux lieux d</w:t>
                      </w:r>
                      <w:r w:rsidR="000F338F" w:rsidRPr="000F338F">
                        <w:rPr>
                          <w:sz w:val="18"/>
                        </w:rPr>
                        <w:t>e tenue des permanences du commissaire enquêteur, aux jours et heures habituels d’ouverture au public,</w:t>
                      </w:r>
                    </w:p>
                    <w:p w14:paraId="3D69D991" w14:textId="0FA6735D" w:rsidR="003E686B" w:rsidRDefault="003E686B" w:rsidP="00FB6A8A">
                      <w:pPr>
                        <w:pStyle w:val="Paragraphedeliste"/>
                        <w:numPr>
                          <w:ilvl w:val="0"/>
                          <w:numId w:val="1"/>
                        </w:numPr>
                        <w:tabs>
                          <w:tab w:val="left" w:pos="555"/>
                          <w:tab w:val="left" w:pos="718"/>
                          <w:tab w:val="left" w:pos="722"/>
                        </w:tabs>
                        <w:spacing w:line="215" w:lineRule="exact"/>
                        <w:ind w:left="8931" w:right="966" w:hanging="363"/>
                        <w:jc w:val="both"/>
                        <w:rPr>
                          <w:sz w:val="18"/>
                        </w:rPr>
                      </w:pPr>
                      <w:proofErr w:type="gramStart"/>
                      <w:r>
                        <w:rPr>
                          <w:sz w:val="18"/>
                        </w:rPr>
                        <w:t>être</w:t>
                      </w:r>
                      <w:proofErr w:type="gramEnd"/>
                      <w:r>
                        <w:rPr>
                          <w:sz w:val="18"/>
                        </w:rPr>
                        <w:t xml:space="preserve"> consignées sur le registre dématérialisé sécurisé sur le site internet suivant : </w:t>
                      </w:r>
                      <w:hyperlink r:id="rId8" w:history="1">
                        <w:r w:rsidR="007E5592" w:rsidRPr="007E5592">
                          <w:rPr>
                            <w:rStyle w:val="Lienhypertexte"/>
                            <w:sz w:val="18"/>
                          </w:rPr>
                          <w:t>www.registre-dematerialise.fr/6480</w:t>
                        </w:r>
                      </w:hyperlink>
                      <w:r w:rsidR="00DA2C55">
                        <w:rPr>
                          <w:sz w:val="18"/>
                        </w:rPr>
                        <w:t>,</w:t>
                      </w:r>
                    </w:p>
                    <w:p w14:paraId="58F01881" w14:textId="2A4FBFC8" w:rsidR="003E686B" w:rsidRPr="00901688" w:rsidRDefault="003E686B" w:rsidP="00901688">
                      <w:pPr>
                        <w:pStyle w:val="Paragraphedeliste"/>
                        <w:numPr>
                          <w:ilvl w:val="0"/>
                          <w:numId w:val="1"/>
                        </w:numPr>
                        <w:tabs>
                          <w:tab w:val="left" w:pos="555"/>
                          <w:tab w:val="left" w:pos="718"/>
                          <w:tab w:val="left" w:pos="722"/>
                        </w:tabs>
                        <w:spacing w:line="215" w:lineRule="exact"/>
                        <w:ind w:left="8931" w:right="966" w:hanging="363"/>
                        <w:jc w:val="both"/>
                        <w:rPr>
                          <w:sz w:val="18"/>
                        </w:rPr>
                      </w:pPr>
                      <w:proofErr w:type="gramStart"/>
                      <w:r w:rsidRPr="00901688">
                        <w:rPr>
                          <w:sz w:val="18"/>
                        </w:rPr>
                        <w:t>être</w:t>
                      </w:r>
                      <w:proofErr w:type="gramEnd"/>
                      <w:r w:rsidRPr="00901688">
                        <w:rPr>
                          <w:sz w:val="18"/>
                        </w:rPr>
                        <w:t xml:space="preserve"> transmises par courrier électronique à l’adresse </w:t>
                      </w:r>
                      <w:proofErr w:type="gramStart"/>
                      <w:r w:rsidRPr="00901688">
                        <w:rPr>
                          <w:sz w:val="18"/>
                        </w:rPr>
                        <w:t>mail</w:t>
                      </w:r>
                      <w:proofErr w:type="gramEnd"/>
                      <w:r w:rsidRPr="00901688">
                        <w:rPr>
                          <w:sz w:val="18"/>
                        </w:rPr>
                        <w:t xml:space="preserve"> suivante : </w:t>
                      </w:r>
                      <w:hyperlink r:id="rId9" w:history="1">
                        <w:r w:rsidRPr="00901688">
                          <w:rPr>
                            <w:rStyle w:val="Lienhypertexte"/>
                            <w:sz w:val="18"/>
                          </w:rPr>
                          <w:t>enquete-publique-6480@registre-dematerialise.fr</w:t>
                        </w:r>
                      </w:hyperlink>
                      <w:r w:rsidR="007E5592" w:rsidRPr="00901688">
                        <w:rPr>
                          <w:sz w:val="18"/>
                        </w:rPr>
                        <w:t>. Les contributions transmises par courriel seront publiées dans les meilleurs délais sur le registre dématériali</w:t>
                      </w:r>
                      <w:bookmarkEnd w:id="1"/>
                      <w:r w:rsidR="007E5592" w:rsidRPr="00901688">
                        <w:rPr>
                          <w:sz w:val="18"/>
                        </w:rPr>
                        <w:t xml:space="preserve">sé </w:t>
                      </w:r>
                      <w:hyperlink r:id="rId10" w:history="1">
                        <w:r w:rsidR="00901688" w:rsidRPr="00901688">
                          <w:rPr>
                            <w:rStyle w:val="Lienhypertexte"/>
                            <w:sz w:val="18"/>
                          </w:rPr>
                          <w:t>https://www.registre-dematerialise.fr/6480</w:t>
                        </w:r>
                      </w:hyperlink>
                      <w:r w:rsidR="00DA2C55" w:rsidRPr="00901688">
                        <w:rPr>
                          <w:sz w:val="18"/>
                        </w:rPr>
                        <w:t>,</w:t>
                      </w:r>
                      <w:r w:rsidRPr="00901688">
                        <w:rPr>
                          <w:sz w:val="18"/>
                        </w:rPr>
                        <w:t> </w:t>
                      </w:r>
                    </w:p>
                  </w:txbxContent>
                </v:textbox>
                <w10:wrap anchorx="page" anchory="page"/>
              </v:shape>
            </w:pict>
          </mc:Fallback>
        </mc:AlternateContent>
      </w:r>
      <w:r w:rsidR="00294762">
        <w:t>AVIS</w:t>
      </w:r>
      <w:r w:rsidR="00294762">
        <w:rPr>
          <w:spacing w:val="-11"/>
        </w:rPr>
        <w:t xml:space="preserve"> </w:t>
      </w:r>
      <w:r w:rsidR="00294762">
        <w:t>D’ENQUÊTE</w:t>
      </w:r>
      <w:r w:rsidR="00294762">
        <w:rPr>
          <w:spacing w:val="-1"/>
        </w:rPr>
        <w:t xml:space="preserve"> </w:t>
      </w:r>
      <w:r w:rsidR="00294762">
        <w:rPr>
          <w:spacing w:val="-2"/>
        </w:rPr>
        <w:t>PUBLIQUE</w:t>
      </w:r>
    </w:p>
    <w:p w14:paraId="284B04E7" w14:textId="0C242827" w:rsidR="0007385F" w:rsidRDefault="00294762">
      <w:pPr>
        <w:spacing w:before="201" w:line="259" w:lineRule="auto"/>
        <w:ind w:left="589"/>
        <w:jc w:val="center"/>
        <w:rPr>
          <w:b/>
          <w:sz w:val="52"/>
        </w:rPr>
      </w:pPr>
      <w:r>
        <w:rPr>
          <w:b/>
          <w:sz w:val="52"/>
        </w:rPr>
        <w:t>relatif</w:t>
      </w:r>
      <w:r>
        <w:rPr>
          <w:b/>
          <w:spacing w:val="-4"/>
          <w:sz w:val="52"/>
        </w:rPr>
        <w:t xml:space="preserve"> </w:t>
      </w:r>
      <w:r>
        <w:rPr>
          <w:b/>
          <w:sz w:val="52"/>
        </w:rPr>
        <w:t>au</w:t>
      </w:r>
      <w:r>
        <w:rPr>
          <w:b/>
          <w:spacing w:val="-8"/>
          <w:sz w:val="52"/>
        </w:rPr>
        <w:t xml:space="preserve"> </w:t>
      </w:r>
      <w:r>
        <w:rPr>
          <w:b/>
          <w:sz w:val="52"/>
        </w:rPr>
        <w:t>projet</w:t>
      </w:r>
      <w:r>
        <w:rPr>
          <w:b/>
          <w:spacing w:val="-7"/>
          <w:sz w:val="52"/>
        </w:rPr>
        <w:t xml:space="preserve"> </w:t>
      </w:r>
      <w:r>
        <w:rPr>
          <w:b/>
          <w:sz w:val="52"/>
        </w:rPr>
        <w:t>de</w:t>
      </w:r>
      <w:r>
        <w:rPr>
          <w:b/>
          <w:spacing w:val="-4"/>
          <w:sz w:val="52"/>
        </w:rPr>
        <w:t xml:space="preserve"> </w:t>
      </w:r>
      <w:r>
        <w:rPr>
          <w:b/>
          <w:sz w:val="52"/>
        </w:rPr>
        <w:t>révision</w:t>
      </w:r>
      <w:r>
        <w:rPr>
          <w:b/>
          <w:spacing w:val="-4"/>
          <w:sz w:val="52"/>
        </w:rPr>
        <w:t xml:space="preserve"> </w:t>
      </w:r>
      <w:r>
        <w:rPr>
          <w:b/>
          <w:sz w:val="52"/>
        </w:rPr>
        <w:t>du</w:t>
      </w:r>
      <w:r>
        <w:rPr>
          <w:b/>
          <w:spacing w:val="-4"/>
          <w:sz w:val="52"/>
        </w:rPr>
        <w:t xml:space="preserve"> </w:t>
      </w:r>
      <w:r>
        <w:rPr>
          <w:b/>
          <w:sz w:val="52"/>
        </w:rPr>
        <w:t>Schéma</w:t>
      </w:r>
      <w:r>
        <w:rPr>
          <w:b/>
          <w:spacing w:val="-7"/>
          <w:sz w:val="52"/>
        </w:rPr>
        <w:t xml:space="preserve"> </w:t>
      </w:r>
      <w:r>
        <w:rPr>
          <w:b/>
          <w:sz w:val="52"/>
        </w:rPr>
        <w:t>de</w:t>
      </w:r>
      <w:r>
        <w:rPr>
          <w:b/>
          <w:spacing w:val="-7"/>
          <w:sz w:val="52"/>
        </w:rPr>
        <w:t xml:space="preserve"> </w:t>
      </w:r>
      <w:r>
        <w:rPr>
          <w:b/>
          <w:sz w:val="52"/>
        </w:rPr>
        <w:t>Cohérence</w:t>
      </w:r>
      <w:r>
        <w:rPr>
          <w:b/>
          <w:spacing w:val="-4"/>
          <w:sz w:val="52"/>
        </w:rPr>
        <w:t xml:space="preserve"> </w:t>
      </w:r>
      <w:r>
        <w:rPr>
          <w:b/>
          <w:sz w:val="52"/>
        </w:rPr>
        <w:t xml:space="preserve">Territoriale </w:t>
      </w:r>
      <w:r w:rsidR="006711B9">
        <w:rPr>
          <w:b/>
          <w:sz w:val="52"/>
        </w:rPr>
        <w:t xml:space="preserve">-Air Energie Climat </w:t>
      </w:r>
      <w:r>
        <w:rPr>
          <w:b/>
          <w:sz w:val="52"/>
        </w:rPr>
        <w:t>de l</w:t>
      </w:r>
      <w:r w:rsidR="00933D87">
        <w:rPr>
          <w:b/>
          <w:sz w:val="52"/>
        </w:rPr>
        <w:t>a Bande Rhénane Nord</w:t>
      </w:r>
    </w:p>
    <w:p w14:paraId="6107DAAC" w14:textId="1BE82DBA" w:rsidR="0007385F" w:rsidRDefault="0007385F">
      <w:pPr>
        <w:pStyle w:val="Corpsdetexte"/>
        <w:spacing w:before="43"/>
        <w:rPr>
          <w:b/>
          <w:sz w:val="52"/>
        </w:rPr>
      </w:pPr>
    </w:p>
    <w:p w14:paraId="055CE0A3" w14:textId="1EF52E05" w:rsidR="0007385F" w:rsidRDefault="00C41E16" w:rsidP="006711B9">
      <w:pPr>
        <w:pStyle w:val="Corpsdetexte"/>
        <w:spacing w:before="1"/>
        <w:ind w:left="284" w:right="8193"/>
        <w:jc w:val="both"/>
      </w:pPr>
      <w:r>
        <w:rPr>
          <w:noProof/>
          <w:lang w:eastAsia="fr-FR"/>
        </w:rPr>
        <mc:AlternateContent>
          <mc:Choice Requires="wps">
            <w:drawing>
              <wp:anchor distT="0" distB="0" distL="0" distR="0" simplePos="0" relativeHeight="15729664" behindDoc="0" locked="0" layoutInCell="1" allowOverlap="1" wp14:anchorId="63742698" wp14:editId="3B4894B9">
                <wp:simplePos x="0" y="0"/>
                <wp:positionH relativeFrom="page">
                  <wp:posOffset>5486400</wp:posOffset>
                </wp:positionH>
                <wp:positionV relativeFrom="paragraph">
                  <wp:posOffset>316967</wp:posOffset>
                </wp:positionV>
                <wp:extent cx="4629150" cy="1967788"/>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1967788"/>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73"/>
                              <w:gridCol w:w="2835"/>
                            </w:tblGrid>
                            <w:tr w:rsidR="00F00C41" w14:paraId="4240D1DB" w14:textId="77777777" w:rsidTr="000F338F">
                              <w:trPr>
                                <w:trHeight w:val="277"/>
                              </w:trPr>
                              <w:tc>
                                <w:tcPr>
                                  <w:tcW w:w="4173" w:type="dxa"/>
                                </w:tcPr>
                                <w:p w14:paraId="339189BE" w14:textId="77777777" w:rsidR="00F00C41" w:rsidRDefault="00F00C41" w:rsidP="00D94A9B">
                                  <w:pPr>
                                    <w:pStyle w:val="TableParagraph"/>
                                    <w:ind w:left="119"/>
                                    <w:jc w:val="center"/>
                                    <w:rPr>
                                      <w:b/>
                                      <w:sz w:val="16"/>
                                    </w:rPr>
                                  </w:pPr>
                                  <w:r>
                                    <w:rPr>
                                      <w:b/>
                                      <w:spacing w:val="-2"/>
                                      <w:sz w:val="16"/>
                                    </w:rPr>
                                    <w:t>Lieux</w:t>
                                  </w:r>
                                </w:p>
                              </w:tc>
                              <w:tc>
                                <w:tcPr>
                                  <w:tcW w:w="2835" w:type="dxa"/>
                                </w:tcPr>
                                <w:p w14:paraId="3FC6A1FA" w14:textId="3D1F0D93" w:rsidR="00F00C41" w:rsidRDefault="00F00C41" w:rsidP="00D94A9B">
                                  <w:pPr>
                                    <w:pStyle w:val="TableParagraph"/>
                                    <w:ind w:left="114"/>
                                    <w:jc w:val="center"/>
                                    <w:rPr>
                                      <w:b/>
                                      <w:sz w:val="16"/>
                                    </w:rPr>
                                  </w:pPr>
                                  <w:r>
                                    <w:rPr>
                                      <w:b/>
                                      <w:spacing w:val="-2"/>
                                      <w:sz w:val="16"/>
                                    </w:rPr>
                                    <w:t>Jours / Heures</w:t>
                                  </w:r>
                                </w:p>
                              </w:tc>
                            </w:tr>
                            <w:tr w:rsidR="00946E7D" w14:paraId="6A795A64" w14:textId="77777777" w:rsidTr="000F338F">
                              <w:trPr>
                                <w:trHeight w:val="392"/>
                              </w:trPr>
                              <w:tc>
                                <w:tcPr>
                                  <w:tcW w:w="4173" w:type="dxa"/>
                                </w:tcPr>
                                <w:p w14:paraId="02FF7203" w14:textId="77777777" w:rsidR="00946E7D" w:rsidRPr="00F00C41" w:rsidRDefault="00946E7D" w:rsidP="00946E7D">
                                  <w:pPr>
                                    <w:pStyle w:val="TableParagraph"/>
                                    <w:spacing w:before="0" w:line="175" w:lineRule="exact"/>
                                    <w:ind w:left="119"/>
                                    <w:rPr>
                                      <w:sz w:val="16"/>
                                    </w:rPr>
                                  </w:pPr>
                                  <w:r>
                                    <w:rPr>
                                      <w:sz w:val="16"/>
                                    </w:rPr>
                                    <w:t>PETR</w:t>
                                  </w:r>
                                  <w:r w:rsidRPr="00F00C41">
                                    <w:rPr>
                                      <w:sz w:val="16"/>
                                    </w:rPr>
                                    <w:t xml:space="preserve"> </w:t>
                                  </w:r>
                                  <w:r>
                                    <w:rPr>
                                      <w:sz w:val="16"/>
                                    </w:rPr>
                                    <w:t>de</w:t>
                                  </w:r>
                                  <w:r w:rsidRPr="00F00C41">
                                    <w:rPr>
                                      <w:sz w:val="16"/>
                                    </w:rPr>
                                    <w:t xml:space="preserve"> </w:t>
                                  </w:r>
                                  <w:r>
                                    <w:rPr>
                                      <w:sz w:val="16"/>
                                    </w:rPr>
                                    <w:t>la Bande Rhénane Nord</w:t>
                                  </w:r>
                                </w:p>
                                <w:p w14:paraId="1CC59583" w14:textId="77777777" w:rsidR="00946E7D" w:rsidRPr="00F00C41" w:rsidRDefault="00946E7D" w:rsidP="00946E7D">
                                  <w:pPr>
                                    <w:pStyle w:val="TableParagraph"/>
                                    <w:spacing w:before="0" w:line="175" w:lineRule="exact"/>
                                    <w:ind w:left="119"/>
                                    <w:rPr>
                                      <w:sz w:val="16"/>
                                    </w:rPr>
                                  </w:pPr>
                                  <w:r>
                                    <w:rPr>
                                      <w:sz w:val="16"/>
                                    </w:rPr>
                                    <w:t>Maison</w:t>
                                  </w:r>
                                  <w:r w:rsidRPr="00F00C41">
                                    <w:rPr>
                                      <w:sz w:val="16"/>
                                    </w:rPr>
                                    <w:t xml:space="preserve"> du </w:t>
                                  </w:r>
                                  <w:r>
                                    <w:rPr>
                                      <w:sz w:val="16"/>
                                    </w:rPr>
                                    <w:t>Pays Rhénan</w:t>
                                  </w:r>
                                </w:p>
                                <w:p w14:paraId="728AAB4A" w14:textId="6B7C2CF3" w:rsidR="00946E7D" w:rsidRDefault="00946E7D" w:rsidP="000F338F">
                                  <w:pPr>
                                    <w:pStyle w:val="TableParagraph"/>
                                    <w:spacing w:before="0" w:line="175" w:lineRule="exact"/>
                                    <w:ind w:left="119"/>
                                    <w:rPr>
                                      <w:sz w:val="16"/>
                                    </w:rPr>
                                  </w:pPr>
                                  <w:r w:rsidRPr="00F00C41">
                                    <w:rPr>
                                      <w:sz w:val="16"/>
                                    </w:rPr>
                                    <w:t>1A r</w:t>
                                  </w:r>
                                  <w:r>
                                    <w:rPr>
                                      <w:sz w:val="16"/>
                                    </w:rPr>
                                    <w:t>oute</w:t>
                                  </w:r>
                                  <w:r w:rsidRPr="00F00C41">
                                    <w:rPr>
                                      <w:sz w:val="16"/>
                                    </w:rPr>
                                    <w:t xml:space="preserve"> </w:t>
                                  </w:r>
                                  <w:r>
                                    <w:rPr>
                                      <w:sz w:val="16"/>
                                    </w:rPr>
                                    <w:t>de Herrlisheim</w:t>
                                  </w:r>
                                  <w:r w:rsidRPr="00F00C41">
                                    <w:rPr>
                                      <w:sz w:val="16"/>
                                    </w:rPr>
                                    <w:t xml:space="preserve"> </w:t>
                                  </w:r>
                                  <w:r w:rsidR="000F338F">
                                    <w:rPr>
                                      <w:sz w:val="16"/>
                                    </w:rPr>
                                    <w:t xml:space="preserve">- </w:t>
                                  </w:r>
                                  <w:r>
                                    <w:rPr>
                                      <w:sz w:val="16"/>
                                    </w:rPr>
                                    <w:t>67410 DRUSENHEIM</w:t>
                                  </w:r>
                                </w:p>
                              </w:tc>
                              <w:tc>
                                <w:tcPr>
                                  <w:tcW w:w="2835" w:type="dxa"/>
                                </w:tcPr>
                                <w:p w14:paraId="0F9C7C1D" w14:textId="77777777" w:rsidR="00946E7D" w:rsidRPr="00B87496" w:rsidRDefault="00946E7D" w:rsidP="00946E7D">
                                  <w:pPr>
                                    <w:ind w:left="146" w:right="135"/>
                                    <w:rPr>
                                      <w:sz w:val="18"/>
                                      <w:szCs w:val="18"/>
                                    </w:rPr>
                                  </w:pPr>
                                  <w:r w:rsidRPr="00B87496">
                                    <w:rPr>
                                      <w:sz w:val="18"/>
                                      <w:szCs w:val="18"/>
                                    </w:rPr>
                                    <w:t>Mercredi 17 septembre 2025</w:t>
                                  </w:r>
                                </w:p>
                                <w:p w14:paraId="01522EDE" w14:textId="77777777" w:rsidR="00946E7D" w:rsidRPr="00B87496" w:rsidRDefault="00946E7D" w:rsidP="00946E7D">
                                  <w:pPr>
                                    <w:ind w:left="146" w:right="135"/>
                                    <w:rPr>
                                      <w:sz w:val="18"/>
                                      <w:szCs w:val="18"/>
                                    </w:rPr>
                                  </w:pPr>
                                  <w:r w:rsidRPr="00B87496">
                                    <w:rPr>
                                      <w:sz w:val="18"/>
                                      <w:szCs w:val="18"/>
                                    </w:rPr>
                                    <w:t>De 17h00 à 19h00</w:t>
                                  </w:r>
                                </w:p>
                                <w:p w14:paraId="4CDA36E9" w14:textId="3FBD31C5" w:rsidR="00946E7D" w:rsidRDefault="00946E7D" w:rsidP="00946E7D">
                                  <w:pPr>
                                    <w:pStyle w:val="TableParagraph"/>
                                    <w:spacing w:before="3"/>
                                    <w:rPr>
                                      <w:sz w:val="18"/>
                                      <w:szCs w:val="18"/>
                                    </w:rPr>
                                  </w:pPr>
                                </w:p>
                              </w:tc>
                            </w:tr>
                            <w:tr w:rsidR="00946E7D" w14:paraId="1C6284BB" w14:textId="77777777" w:rsidTr="000F338F">
                              <w:trPr>
                                <w:trHeight w:val="392"/>
                              </w:trPr>
                              <w:tc>
                                <w:tcPr>
                                  <w:tcW w:w="4173" w:type="dxa"/>
                                </w:tcPr>
                                <w:p w14:paraId="48DCB551" w14:textId="77777777" w:rsidR="00946E7D" w:rsidRDefault="00946E7D" w:rsidP="00946E7D">
                                  <w:pPr>
                                    <w:pStyle w:val="TableParagraph"/>
                                    <w:spacing w:before="0" w:line="175" w:lineRule="exact"/>
                                    <w:ind w:left="119"/>
                                    <w:rPr>
                                      <w:spacing w:val="-10"/>
                                      <w:sz w:val="16"/>
                                    </w:rPr>
                                  </w:pPr>
                                  <w:r>
                                    <w:rPr>
                                      <w:sz w:val="16"/>
                                    </w:rPr>
                                    <w:t>Communauté de communes de la Plaine du Rhin</w:t>
                                  </w:r>
                                  <w:r>
                                    <w:rPr>
                                      <w:spacing w:val="-10"/>
                                      <w:sz w:val="16"/>
                                    </w:rPr>
                                    <w:t xml:space="preserve"> </w:t>
                                  </w:r>
                                </w:p>
                                <w:p w14:paraId="4C8F488D" w14:textId="7DD1A4F5" w:rsidR="00946E7D" w:rsidRDefault="00946E7D" w:rsidP="000F338F">
                                  <w:pPr>
                                    <w:pStyle w:val="TableParagraph"/>
                                    <w:spacing w:before="0" w:line="175" w:lineRule="exact"/>
                                    <w:ind w:left="119"/>
                                    <w:rPr>
                                      <w:sz w:val="16"/>
                                    </w:rPr>
                                  </w:pPr>
                                  <w:r w:rsidRPr="00855D28">
                                    <w:rPr>
                                      <w:sz w:val="16"/>
                                    </w:rPr>
                                    <w:t xml:space="preserve">3 </w:t>
                                  </w:r>
                                  <w:r>
                                    <w:rPr>
                                      <w:sz w:val="16"/>
                                    </w:rPr>
                                    <w:t>r</w:t>
                                  </w:r>
                                  <w:r w:rsidRPr="00855D28">
                                    <w:rPr>
                                      <w:sz w:val="16"/>
                                    </w:rPr>
                                    <w:t>ue Principale</w:t>
                                  </w:r>
                                  <w:r w:rsidR="000F338F">
                                    <w:rPr>
                                      <w:sz w:val="16"/>
                                    </w:rPr>
                                    <w:t xml:space="preserve"> - </w:t>
                                  </w:r>
                                  <w:r>
                                    <w:rPr>
                                      <w:sz w:val="16"/>
                                    </w:rPr>
                                    <w:t>67930 BEINHEIM</w:t>
                                  </w:r>
                                </w:p>
                              </w:tc>
                              <w:tc>
                                <w:tcPr>
                                  <w:tcW w:w="2835" w:type="dxa"/>
                                </w:tcPr>
                                <w:p w14:paraId="6D3B81E7" w14:textId="77777777" w:rsidR="00946E7D" w:rsidRDefault="00946E7D" w:rsidP="00946E7D">
                                  <w:pPr>
                                    <w:pStyle w:val="TableParagraph"/>
                                    <w:spacing w:before="3"/>
                                    <w:rPr>
                                      <w:sz w:val="18"/>
                                      <w:szCs w:val="18"/>
                                    </w:rPr>
                                  </w:pPr>
                                  <w:r>
                                    <w:rPr>
                                      <w:sz w:val="18"/>
                                      <w:szCs w:val="18"/>
                                    </w:rPr>
                                    <w:t>Jeudi 25 septembre 2025</w:t>
                                  </w:r>
                                </w:p>
                                <w:p w14:paraId="2FDF162D" w14:textId="1EF36385" w:rsidR="00946E7D" w:rsidRDefault="00946E7D" w:rsidP="00946E7D">
                                  <w:pPr>
                                    <w:pStyle w:val="TableParagraph"/>
                                    <w:spacing w:before="3"/>
                                    <w:rPr>
                                      <w:sz w:val="18"/>
                                      <w:szCs w:val="18"/>
                                    </w:rPr>
                                  </w:pPr>
                                  <w:r>
                                    <w:rPr>
                                      <w:sz w:val="18"/>
                                      <w:szCs w:val="18"/>
                                    </w:rPr>
                                    <w:t>De 14h00 à 16h00</w:t>
                                  </w:r>
                                </w:p>
                              </w:tc>
                            </w:tr>
                            <w:tr w:rsidR="00946E7D" w14:paraId="372EFC99" w14:textId="77777777" w:rsidTr="000F338F">
                              <w:trPr>
                                <w:trHeight w:val="392"/>
                              </w:trPr>
                              <w:tc>
                                <w:tcPr>
                                  <w:tcW w:w="4173" w:type="dxa"/>
                                </w:tcPr>
                                <w:p w14:paraId="646FFAFB" w14:textId="003E1988" w:rsidR="00946E7D" w:rsidRDefault="00946E7D" w:rsidP="00946E7D">
                                  <w:pPr>
                                    <w:pStyle w:val="TableParagraph"/>
                                    <w:spacing w:line="216" w:lineRule="auto"/>
                                    <w:ind w:left="119" w:right="-15"/>
                                    <w:rPr>
                                      <w:spacing w:val="-6"/>
                                      <w:sz w:val="16"/>
                                    </w:rPr>
                                  </w:pPr>
                                  <w:r>
                                    <w:rPr>
                                      <w:sz w:val="16"/>
                                    </w:rPr>
                                    <w:t>Mairie</w:t>
                                  </w:r>
                                  <w:r>
                                    <w:rPr>
                                      <w:spacing w:val="-6"/>
                                      <w:sz w:val="16"/>
                                    </w:rPr>
                                    <w:t xml:space="preserve"> </w:t>
                                  </w:r>
                                  <w:r>
                                    <w:rPr>
                                      <w:sz w:val="16"/>
                                    </w:rPr>
                                    <w:t>de</w:t>
                                  </w:r>
                                  <w:r>
                                    <w:rPr>
                                      <w:spacing w:val="-6"/>
                                      <w:sz w:val="16"/>
                                    </w:rPr>
                                    <w:t xml:space="preserve"> Lauterbourg</w:t>
                                  </w:r>
                                </w:p>
                                <w:p w14:paraId="20E475CB" w14:textId="1C57AB13" w:rsidR="00946E7D" w:rsidRDefault="00946E7D" w:rsidP="000F338F">
                                  <w:pPr>
                                    <w:pStyle w:val="TableParagraph"/>
                                    <w:spacing w:line="216" w:lineRule="auto"/>
                                    <w:ind w:left="119" w:right="-15"/>
                                    <w:rPr>
                                      <w:sz w:val="16"/>
                                    </w:rPr>
                                  </w:pPr>
                                  <w:r w:rsidRPr="00855D28">
                                    <w:rPr>
                                      <w:sz w:val="16"/>
                                    </w:rPr>
                                    <w:t>19A Rue de la Première Armée</w:t>
                                  </w:r>
                                  <w:r w:rsidR="000F338F">
                                    <w:rPr>
                                      <w:sz w:val="16"/>
                                    </w:rPr>
                                    <w:t xml:space="preserve"> - </w:t>
                                  </w:r>
                                  <w:r w:rsidRPr="00855D28">
                                    <w:rPr>
                                      <w:sz w:val="16"/>
                                    </w:rPr>
                                    <w:t>67630 L</w:t>
                                  </w:r>
                                  <w:r>
                                    <w:rPr>
                                      <w:sz w:val="16"/>
                                    </w:rPr>
                                    <w:t>AUTERBOURG</w:t>
                                  </w:r>
                                </w:p>
                              </w:tc>
                              <w:tc>
                                <w:tcPr>
                                  <w:tcW w:w="2835" w:type="dxa"/>
                                </w:tcPr>
                                <w:p w14:paraId="5F8AB1C2" w14:textId="1A13784F" w:rsidR="00946E7D" w:rsidRDefault="00946E7D" w:rsidP="00946E7D">
                                  <w:pPr>
                                    <w:pStyle w:val="TableParagraph"/>
                                    <w:spacing w:before="3"/>
                                    <w:rPr>
                                      <w:sz w:val="18"/>
                                      <w:szCs w:val="18"/>
                                    </w:rPr>
                                  </w:pPr>
                                  <w:r>
                                    <w:rPr>
                                      <w:sz w:val="18"/>
                                      <w:szCs w:val="18"/>
                                    </w:rPr>
                                    <w:t>Mercredi 1er octobre 2025</w:t>
                                  </w:r>
                                </w:p>
                                <w:p w14:paraId="28E6BEB5" w14:textId="15D55BD8" w:rsidR="00946E7D" w:rsidRPr="00F00C41" w:rsidRDefault="00946E7D" w:rsidP="00946E7D">
                                  <w:pPr>
                                    <w:pStyle w:val="TableParagraph"/>
                                    <w:spacing w:before="3"/>
                                    <w:ind w:left="146"/>
                                    <w:rPr>
                                      <w:sz w:val="18"/>
                                      <w:szCs w:val="18"/>
                                    </w:rPr>
                                  </w:pPr>
                                  <w:r>
                                    <w:rPr>
                                      <w:sz w:val="18"/>
                                      <w:szCs w:val="18"/>
                                    </w:rPr>
                                    <w:t xml:space="preserve">De </w:t>
                                  </w:r>
                                  <w:r w:rsidR="00B74168">
                                    <w:rPr>
                                      <w:sz w:val="18"/>
                                      <w:szCs w:val="18"/>
                                    </w:rPr>
                                    <w:t>14h00 à 16h00</w:t>
                                  </w:r>
                                </w:p>
                              </w:tc>
                            </w:tr>
                            <w:tr w:rsidR="00946E7D" w14:paraId="1C0312B5" w14:textId="77777777" w:rsidTr="000F338F">
                              <w:trPr>
                                <w:trHeight w:val="392"/>
                              </w:trPr>
                              <w:tc>
                                <w:tcPr>
                                  <w:tcW w:w="4173" w:type="dxa"/>
                                </w:tcPr>
                                <w:p w14:paraId="3CF1616D" w14:textId="5DDBE2FE" w:rsidR="00946E7D" w:rsidRDefault="00946E7D" w:rsidP="00946E7D">
                                  <w:pPr>
                                    <w:pStyle w:val="TableParagraph"/>
                                    <w:spacing w:line="216" w:lineRule="auto"/>
                                    <w:ind w:left="119" w:right="403"/>
                                    <w:rPr>
                                      <w:sz w:val="16"/>
                                    </w:rPr>
                                  </w:pPr>
                                  <w:r>
                                    <w:rPr>
                                      <w:sz w:val="16"/>
                                    </w:rPr>
                                    <w:t>Mairie de Gambsheim</w:t>
                                  </w:r>
                                </w:p>
                                <w:p w14:paraId="217E7F9C" w14:textId="2C7DD54A" w:rsidR="00946E7D" w:rsidRDefault="00946E7D" w:rsidP="000F338F">
                                  <w:pPr>
                                    <w:pStyle w:val="TableParagraph"/>
                                    <w:spacing w:line="216" w:lineRule="auto"/>
                                    <w:ind w:left="119" w:right="403"/>
                                    <w:rPr>
                                      <w:sz w:val="16"/>
                                    </w:rPr>
                                  </w:pPr>
                                  <w:r w:rsidRPr="00855D28">
                                    <w:rPr>
                                      <w:sz w:val="16"/>
                                    </w:rPr>
                                    <w:t>18 Rte du Rhin</w:t>
                                  </w:r>
                                  <w:r w:rsidR="000F338F">
                                    <w:rPr>
                                      <w:sz w:val="16"/>
                                    </w:rPr>
                                    <w:t xml:space="preserve"> - </w:t>
                                  </w:r>
                                  <w:r w:rsidRPr="00855D28">
                                    <w:rPr>
                                      <w:sz w:val="16"/>
                                    </w:rPr>
                                    <w:t>67760 G</w:t>
                                  </w:r>
                                  <w:r>
                                    <w:rPr>
                                      <w:sz w:val="16"/>
                                    </w:rPr>
                                    <w:t>AMBSHEIM</w:t>
                                  </w:r>
                                </w:p>
                              </w:tc>
                              <w:tc>
                                <w:tcPr>
                                  <w:tcW w:w="2835" w:type="dxa"/>
                                </w:tcPr>
                                <w:p w14:paraId="1CC04339" w14:textId="77777777" w:rsidR="00946E7D" w:rsidRDefault="00946E7D" w:rsidP="00946E7D">
                                  <w:pPr>
                                    <w:pStyle w:val="TableParagraph"/>
                                    <w:spacing w:before="3"/>
                                    <w:rPr>
                                      <w:sz w:val="18"/>
                                      <w:szCs w:val="18"/>
                                    </w:rPr>
                                  </w:pPr>
                                  <w:r>
                                    <w:rPr>
                                      <w:sz w:val="18"/>
                                      <w:szCs w:val="18"/>
                                    </w:rPr>
                                    <w:t>Jeudi 16 octobre 2025</w:t>
                                  </w:r>
                                </w:p>
                                <w:p w14:paraId="46007E88" w14:textId="16DF90D7" w:rsidR="00946E7D" w:rsidRPr="00F00C41" w:rsidRDefault="00946E7D" w:rsidP="00946E7D">
                                  <w:pPr>
                                    <w:spacing w:line="259" w:lineRule="auto"/>
                                    <w:ind w:left="146"/>
                                    <w:rPr>
                                      <w:sz w:val="18"/>
                                      <w:szCs w:val="18"/>
                                    </w:rPr>
                                  </w:pPr>
                                  <w:r>
                                    <w:rPr>
                                      <w:sz w:val="18"/>
                                      <w:szCs w:val="18"/>
                                    </w:rPr>
                                    <w:t>De 10h00 à 12h00</w:t>
                                  </w:r>
                                </w:p>
                              </w:tc>
                            </w:tr>
                            <w:tr w:rsidR="00946E7D" w14:paraId="151E85A6" w14:textId="77777777" w:rsidTr="000F338F">
                              <w:trPr>
                                <w:trHeight w:val="392"/>
                              </w:trPr>
                              <w:tc>
                                <w:tcPr>
                                  <w:tcW w:w="4173" w:type="dxa"/>
                                </w:tcPr>
                                <w:p w14:paraId="0779B3B8" w14:textId="1E9B9DBE" w:rsidR="00946E7D" w:rsidRPr="00F00C41" w:rsidRDefault="00946E7D" w:rsidP="00946E7D">
                                  <w:pPr>
                                    <w:pStyle w:val="TableParagraph"/>
                                    <w:spacing w:before="0" w:line="175" w:lineRule="exact"/>
                                    <w:ind w:left="119"/>
                                    <w:rPr>
                                      <w:sz w:val="16"/>
                                    </w:rPr>
                                  </w:pPr>
                                  <w:r>
                                    <w:rPr>
                                      <w:sz w:val="16"/>
                                    </w:rPr>
                                    <w:t>Communauté de communes du Pays Rhénan</w:t>
                                  </w:r>
                                </w:p>
                                <w:p w14:paraId="62F059E8" w14:textId="77777777" w:rsidR="00946E7D" w:rsidRPr="00F00C41" w:rsidRDefault="00946E7D" w:rsidP="00946E7D">
                                  <w:pPr>
                                    <w:pStyle w:val="TableParagraph"/>
                                    <w:spacing w:before="0" w:line="175" w:lineRule="exact"/>
                                    <w:ind w:left="119"/>
                                    <w:rPr>
                                      <w:sz w:val="16"/>
                                    </w:rPr>
                                  </w:pPr>
                                  <w:r>
                                    <w:rPr>
                                      <w:sz w:val="16"/>
                                    </w:rPr>
                                    <w:t>Maison</w:t>
                                  </w:r>
                                  <w:r w:rsidRPr="00F00C41">
                                    <w:rPr>
                                      <w:sz w:val="16"/>
                                    </w:rPr>
                                    <w:t xml:space="preserve"> du </w:t>
                                  </w:r>
                                  <w:r>
                                    <w:rPr>
                                      <w:sz w:val="16"/>
                                    </w:rPr>
                                    <w:t>Pays Rhénan</w:t>
                                  </w:r>
                                </w:p>
                                <w:p w14:paraId="6C4059C1" w14:textId="27DB0C3F" w:rsidR="00946E7D" w:rsidRDefault="00946E7D" w:rsidP="000F338F">
                                  <w:pPr>
                                    <w:pStyle w:val="TableParagraph"/>
                                    <w:spacing w:before="0" w:line="175" w:lineRule="exact"/>
                                    <w:ind w:left="119"/>
                                    <w:rPr>
                                      <w:sz w:val="16"/>
                                    </w:rPr>
                                  </w:pPr>
                                  <w:r w:rsidRPr="00F00C41">
                                    <w:rPr>
                                      <w:sz w:val="16"/>
                                    </w:rPr>
                                    <w:t>1A r</w:t>
                                  </w:r>
                                  <w:r>
                                    <w:rPr>
                                      <w:sz w:val="16"/>
                                    </w:rPr>
                                    <w:t>oute</w:t>
                                  </w:r>
                                  <w:r w:rsidRPr="00F00C41">
                                    <w:rPr>
                                      <w:sz w:val="16"/>
                                    </w:rPr>
                                    <w:t xml:space="preserve"> </w:t>
                                  </w:r>
                                  <w:r>
                                    <w:rPr>
                                      <w:sz w:val="16"/>
                                    </w:rPr>
                                    <w:t>de Herrlisheim</w:t>
                                  </w:r>
                                  <w:r w:rsidRPr="00F00C41">
                                    <w:rPr>
                                      <w:sz w:val="16"/>
                                    </w:rPr>
                                    <w:t xml:space="preserve">  </w:t>
                                  </w:r>
                                  <w:r w:rsidR="000F338F">
                                    <w:rPr>
                                      <w:sz w:val="16"/>
                                    </w:rPr>
                                    <w:t xml:space="preserve"> -</w:t>
                                  </w:r>
                                  <w:r>
                                    <w:rPr>
                                      <w:sz w:val="16"/>
                                    </w:rPr>
                                    <w:t>67410 DRUSENHEIM</w:t>
                                  </w:r>
                                </w:p>
                              </w:tc>
                              <w:tc>
                                <w:tcPr>
                                  <w:tcW w:w="2835" w:type="dxa"/>
                                </w:tcPr>
                                <w:p w14:paraId="3DF17044" w14:textId="5A68BA45" w:rsidR="00946E7D" w:rsidRPr="00901688" w:rsidRDefault="00946E7D" w:rsidP="00946E7D">
                                  <w:pPr>
                                    <w:ind w:left="146" w:right="135"/>
                                    <w:rPr>
                                      <w:sz w:val="18"/>
                                      <w:szCs w:val="24"/>
                                    </w:rPr>
                                  </w:pPr>
                                  <w:r w:rsidRPr="00901688">
                                    <w:rPr>
                                      <w:sz w:val="18"/>
                                      <w:szCs w:val="24"/>
                                    </w:rPr>
                                    <w:t>Lundi 20 octobre 2025</w:t>
                                  </w:r>
                                </w:p>
                                <w:p w14:paraId="726CC2A2" w14:textId="22DA9ABD" w:rsidR="00946E7D" w:rsidRPr="00901688" w:rsidRDefault="00946E7D" w:rsidP="00946E7D">
                                  <w:pPr>
                                    <w:ind w:left="146" w:right="135"/>
                                    <w:rPr>
                                      <w:sz w:val="18"/>
                                      <w:szCs w:val="24"/>
                                    </w:rPr>
                                  </w:pPr>
                                  <w:r w:rsidRPr="00901688">
                                    <w:rPr>
                                      <w:sz w:val="18"/>
                                      <w:szCs w:val="24"/>
                                    </w:rPr>
                                    <w:t>De 13h30 à 15h30</w:t>
                                  </w:r>
                                </w:p>
                                <w:p w14:paraId="7BC0237E" w14:textId="77777777" w:rsidR="00946E7D" w:rsidRDefault="00946E7D" w:rsidP="00946E7D">
                                  <w:pPr>
                                    <w:pStyle w:val="TableParagraph"/>
                                    <w:spacing w:before="3"/>
                                    <w:rPr>
                                      <w:sz w:val="18"/>
                                      <w:szCs w:val="18"/>
                                    </w:rPr>
                                  </w:pPr>
                                </w:p>
                              </w:tc>
                            </w:tr>
                          </w:tbl>
                          <w:p w14:paraId="0B028880" w14:textId="77777777" w:rsidR="0007385F" w:rsidRDefault="0007385F">
                            <w:pPr>
                              <w:pStyle w:val="Corpsdetexte"/>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3742698" id="_x0000_t202" coordsize="21600,21600" o:spt="202" path="m,l,21600r21600,l21600,xe">
                <v:stroke joinstyle="miter"/>
                <v:path gradientshapeok="t" o:connecttype="rect"/>
              </v:shapetype>
              <v:shape id="Textbox 3" o:spid="_x0000_s1027" type="#_x0000_t202" style="position:absolute;left:0;text-align:left;margin-left:6in;margin-top:24.95pt;width:364.5pt;height:154.95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73"/>
                        <w:gridCol w:w="2835"/>
                      </w:tblGrid>
                      <w:tr w:rsidR="00F00C41" w14:paraId="4240D1DB" w14:textId="77777777" w:rsidTr="000F338F">
                        <w:trPr>
                          <w:trHeight w:val="277"/>
                        </w:trPr>
                        <w:tc>
                          <w:tcPr>
                            <w:tcW w:w="4173" w:type="dxa"/>
                          </w:tcPr>
                          <w:p w14:paraId="339189BE" w14:textId="77777777" w:rsidR="00F00C41" w:rsidRDefault="00F00C41" w:rsidP="00D94A9B">
                            <w:pPr>
                              <w:pStyle w:val="TableParagraph"/>
                              <w:ind w:left="119"/>
                              <w:jc w:val="center"/>
                              <w:rPr>
                                <w:b/>
                                <w:sz w:val="16"/>
                              </w:rPr>
                            </w:pPr>
                            <w:r>
                              <w:rPr>
                                <w:b/>
                                <w:spacing w:val="-2"/>
                                <w:sz w:val="16"/>
                              </w:rPr>
                              <w:t>Lieux</w:t>
                            </w:r>
                          </w:p>
                        </w:tc>
                        <w:tc>
                          <w:tcPr>
                            <w:tcW w:w="2835" w:type="dxa"/>
                          </w:tcPr>
                          <w:p w14:paraId="3FC6A1FA" w14:textId="3D1F0D93" w:rsidR="00F00C41" w:rsidRDefault="00F00C41" w:rsidP="00D94A9B">
                            <w:pPr>
                              <w:pStyle w:val="TableParagraph"/>
                              <w:ind w:left="114"/>
                              <w:jc w:val="center"/>
                              <w:rPr>
                                <w:b/>
                                <w:sz w:val="16"/>
                              </w:rPr>
                            </w:pPr>
                            <w:r>
                              <w:rPr>
                                <w:b/>
                                <w:spacing w:val="-2"/>
                                <w:sz w:val="16"/>
                              </w:rPr>
                              <w:t>Jours / Heures</w:t>
                            </w:r>
                          </w:p>
                        </w:tc>
                      </w:tr>
                      <w:tr w:rsidR="00946E7D" w14:paraId="6A795A64" w14:textId="77777777" w:rsidTr="000F338F">
                        <w:trPr>
                          <w:trHeight w:val="392"/>
                        </w:trPr>
                        <w:tc>
                          <w:tcPr>
                            <w:tcW w:w="4173" w:type="dxa"/>
                          </w:tcPr>
                          <w:p w14:paraId="02FF7203" w14:textId="77777777" w:rsidR="00946E7D" w:rsidRPr="00F00C41" w:rsidRDefault="00946E7D" w:rsidP="00946E7D">
                            <w:pPr>
                              <w:pStyle w:val="TableParagraph"/>
                              <w:spacing w:before="0" w:line="175" w:lineRule="exact"/>
                              <w:ind w:left="119"/>
                              <w:rPr>
                                <w:sz w:val="16"/>
                              </w:rPr>
                            </w:pPr>
                            <w:r>
                              <w:rPr>
                                <w:sz w:val="16"/>
                              </w:rPr>
                              <w:t>PETR</w:t>
                            </w:r>
                            <w:r w:rsidRPr="00F00C41">
                              <w:rPr>
                                <w:sz w:val="16"/>
                              </w:rPr>
                              <w:t xml:space="preserve"> </w:t>
                            </w:r>
                            <w:r>
                              <w:rPr>
                                <w:sz w:val="16"/>
                              </w:rPr>
                              <w:t>de</w:t>
                            </w:r>
                            <w:r w:rsidRPr="00F00C41">
                              <w:rPr>
                                <w:sz w:val="16"/>
                              </w:rPr>
                              <w:t xml:space="preserve"> </w:t>
                            </w:r>
                            <w:r>
                              <w:rPr>
                                <w:sz w:val="16"/>
                              </w:rPr>
                              <w:t>la Bande Rhénane Nord</w:t>
                            </w:r>
                          </w:p>
                          <w:p w14:paraId="1CC59583" w14:textId="77777777" w:rsidR="00946E7D" w:rsidRPr="00F00C41" w:rsidRDefault="00946E7D" w:rsidP="00946E7D">
                            <w:pPr>
                              <w:pStyle w:val="TableParagraph"/>
                              <w:spacing w:before="0" w:line="175" w:lineRule="exact"/>
                              <w:ind w:left="119"/>
                              <w:rPr>
                                <w:sz w:val="16"/>
                              </w:rPr>
                            </w:pPr>
                            <w:r>
                              <w:rPr>
                                <w:sz w:val="16"/>
                              </w:rPr>
                              <w:t>Maison</w:t>
                            </w:r>
                            <w:r w:rsidRPr="00F00C41">
                              <w:rPr>
                                <w:sz w:val="16"/>
                              </w:rPr>
                              <w:t xml:space="preserve"> du </w:t>
                            </w:r>
                            <w:r>
                              <w:rPr>
                                <w:sz w:val="16"/>
                              </w:rPr>
                              <w:t>Pays Rhénan</w:t>
                            </w:r>
                          </w:p>
                          <w:p w14:paraId="728AAB4A" w14:textId="6B7C2CF3" w:rsidR="00946E7D" w:rsidRDefault="00946E7D" w:rsidP="000F338F">
                            <w:pPr>
                              <w:pStyle w:val="TableParagraph"/>
                              <w:spacing w:before="0" w:line="175" w:lineRule="exact"/>
                              <w:ind w:left="119"/>
                              <w:rPr>
                                <w:sz w:val="16"/>
                              </w:rPr>
                            </w:pPr>
                            <w:r w:rsidRPr="00F00C41">
                              <w:rPr>
                                <w:sz w:val="16"/>
                              </w:rPr>
                              <w:t>1A r</w:t>
                            </w:r>
                            <w:r>
                              <w:rPr>
                                <w:sz w:val="16"/>
                              </w:rPr>
                              <w:t>oute</w:t>
                            </w:r>
                            <w:r w:rsidRPr="00F00C41">
                              <w:rPr>
                                <w:sz w:val="16"/>
                              </w:rPr>
                              <w:t xml:space="preserve"> </w:t>
                            </w:r>
                            <w:r>
                              <w:rPr>
                                <w:sz w:val="16"/>
                              </w:rPr>
                              <w:t>de Herrlisheim</w:t>
                            </w:r>
                            <w:r w:rsidRPr="00F00C41">
                              <w:rPr>
                                <w:sz w:val="16"/>
                              </w:rPr>
                              <w:t xml:space="preserve"> </w:t>
                            </w:r>
                            <w:r w:rsidR="000F338F">
                              <w:rPr>
                                <w:sz w:val="16"/>
                              </w:rPr>
                              <w:t xml:space="preserve">- </w:t>
                            </w:r>
                            <w:r>
                              <w:rPr>
                                <w:sz w:val="16"/>
                              </w:rPr>
                              <w:t>67410 DRUSENHEIM</w:t>
                            </w:r>
                          </w:p>
                        </w:tc>
                        <w:tc>
                          <w:tcPr>
                            <w:tcW w:w="2835" w:type="dxa"/>
                          </w:tcPr>
                          <w:p w14:paraId="0F9C7C1D" w14:textId="77777777" w:rsidR="00946E7D" w:rsidRPr="00B87496" w:rsidRDefault="00946E7D" w:rsidP="00946E7D">
                            <w:pPr>
                              <w:ind w:left="146" w:right="135"/>
                              <w:rPr>
                                <w:sz w:val="18"/>
                                <w:szCs w:val="18"/>
                              </w:rPr>
                            </w:pPr>
                            <w:r w:rsidRPr="00B87496">
                              <w:rPr>
                                <w:sz w:val="18"/>
                                <w:szCs w:val="18"/>
                              </w:rPr>
                              <w:t>Mercredi 17 septembre 2025</w:t>
                            </w:r>
                          </w:p>
                          <w:p w14:paraId="01522EDE" w14:textId="77777777" w:rsidR="00946E7D" w:rsidRPr="00B87496" w:rsidRDefault="00946E7D" w:rsidP="00946E7D">
                            <w:pPr>
                              <w:ind w:left="146" w:right="135"/>
                              <w:rPr>
                                <w:sz w:val="18"/>
                                <w:szCs w:val="18"/>
                              </w:rPr>
                            </w:pPr>
                            <w:r w:rsidRPr="00B87496">
                              <w:rPr>
                                <w:sz w:val="18"/>
                                <w:szCs w:val="18"/>
                              </w:rPr>
                              <w:t>De 17h00 à 19h00</w:t>
                            </w:r>
                          </w:p>
                          <w:p w14:paraId="4CDA36E9" w14:textId="3FBD31C5" w:rsidR="00946E7D" w:rsidRDefault="00946E7D" w:rsidP="00946E7D">
                            <w:pPr>
                              <w:pStyle w:val="TableParagraph"/>
                              <w:spacing w:before="3"/>
                              <w:rPr>
                                <w:sz w:val="18"/>
                                <w:szCs w:val="18"/>
                              </w:rPr>
                            </w:pPr>
                          </w:p>
                        </w:tc>
                      </w:tr>
                      <w:tr w:rsidR="00946E7D" w14:paraId="1C6284BB" w14:textId="77777777" w:rsidTr="000F338F">
                        <w:trPr>
                          <w:trHeight w:val="392"/>
                        </w:trPr>
                        <w:tc>
                          <w:tcPr>
                            <w:tcW w:w="4173" w:type="dxa"/>
                          </w:tcPr>
                          <w:p w14:paraId="48DCB551" w14:textId="77777777" w:rsidR="00946E7D" w:rsidRDefault="00946E7D" w:rsidP="00946E7D">
                            <w:pPr>
                              <w:pStyle w:val="TableParagraph"/>
                              <w:spacing w:before="0" w:line="175" w:lineRule="exact"/>
                              <w:ind w:left="119"/>
                              <w:rPr>
                                <w:spacing w:val="-10"/>
                                <w:sz w:val="16"/>
                              </w:rPr>
                            </w:pPr>
                            <w:r>
                              <w:rPr>
                                <w:sz w:val="16"/>
                              </w:rPr>
                              <w:t>Communauté de communes de la Plaine du Rhin</w:t>
                            </w:r>
                            <w:r>
                              <w:rPr>
                                <w:spacing w:val="-10"/>
                                <w:sz w:val="16"/>
                              </w:rPr>
                              <w:t xml:space="preserve"> </w:t>
                            </w:r>
                          </w:p>
                          <w:p w14:paraId="4C8F488D" w14:textId="7DD1A4F5" w:rsidR="00946E7D" w:rsidRDefault="00946E7D" w:rsidP="000F338F">
                            <w:pPr>
                              <w:pStyle w:val="TableParagraph"/>
                              <w:spacing w:before="0" w:line="175" w:lineRule="exact"/>
                              <w:ind w:left="119"/>
                              <w:rPr>
                                <w:sz w:val="16"/>
                              </w:rPr>
                            </w:pPr>
                            <w:r w:rsidRPr="00855D28">
                              <w:rPr>
                                <w:sz w:val="16"/>
                              </w:rPr>
                              <w:t xml:space="preserve">3 </w:t>
                            </w:r>
                            <w:r>
                              <w:rPr>
                                <w:sz w:val="16"/>
                              </w:rPr>
                              <w:t>r</w:t>
                            </w:r>
                            <w:r w:rsidRPr="00855D28">
                              <w:rPr>
                                <w:sz w:val="16"/>
                              </w:rPr>
                              <w:t>ue Principale</w:t>
                            </w:r>
                            <w:r w:rsidR="000F338F">
                              <w:rPr>
                                <w:sz w:val="16"/>
                              </w:rPr>
                              <w:t xml:space="preserve"> - </w:t>
                            </w:r>
                            <w:r>
                              <w:rPr>
                                <w:sz w:val="16"/>
                              </w:rPr>
                              <w:t>67930 BEINHEIM</w:t>
                            </w:r>
                          </w:p>
                        </w:tc>
                        <w:tc>
                          <w:tcPr>
                            <w:tcW w:w="2835" w:type="dxa"/>
                          </w:tcPr>
                          <w:p w14:paraId="6D3B81E7" w14:textId="77777777" w:rsidR="00946E7D" w:rsidRDefault="00946E7D" w:rsidP="00946E7D">
                            <w:pPr>
                              <w:pStyle w:val="TableParagraph"/>
                              <w:spacing w:before="3"/>
                              <w:rPr>
                                <w:sz w:val="18"/>
                                <w:szCs w:val="18"/>
                              </w:rPr>
                            </w:pPr>
                            <w:r>
                              <w:rPr>
                                <w:sz w:val="18"/>
                                <w:szCs w:val="18"/>
                              </w:rPr>
                              <w:t>Jeudi 25 septembre 2025</w:t>
                            </w:r>
                          </w:p>
                          <w:p w14:paraId="2FDF162D" w14:textId="1EF36385" w:rsidR="00946E7D" w:rsidRDefault="00946E7D" w:rsidP="00946E7D">
                            <w:pPr>
                              <w:pStyle w:val="TableParagraph"/>
                              <w:spacing w:before="3"/>
                              <w:rPr>
                                <w:sz w:val="18"/>
                                <w:szCs w:val="18"/>
                              </w:rPr>
                            </w:pPr>
                            <w:r>
                              <w:rPr>
                                <w:sz w:val="18"/>
                                <w:szCs w:val="18"/>
                              </w:rPr>
                              <w:t>De 14h00 à 16h00</w:t>
                            </w:r>
                          </w:p>
                        </w:tc>
                      </w:tr>
                      <w:tr w:rsidR="00946E7D" w14:paraId="372EFC99" w14:textId="77777777" w:rsidTr="000F338F">
                        <w:trPr>
                          <w:trHeight w:val="392"/>
                        </w:trPr>
                        <w:tc>
                          <w:tcPr>
                            <w:tcW w:w="4173" w:type="dxa"/>
                          </w:tcPr>
                          <w:p w14:paraId="646FFAFB" w14:textId="003E1988" w:rsidR="00946E7D" w:rsidRDefault="00946E7D" w:rsidP="00946E7D">
                            <w:pPr>
                              <w:pStyle w:val="TableParagraph"/>
                              <w:spacing w:line="216" w:lineRule="auto"/>
                              <w:ind w:left="119" w:right="-15"/>
                              <w:rPr>
                                <w:spacing w:val="-6"/>
                                <w:sz w:val="16"/>
                              </w:rPr>
                            </w:pPr>
                            <w:r>
                              <w:rPr>
                                <w:sz w:val="16"/>
                              </w:rPr>
                              <w:t>Mairie</w:t>
                            </w:r>
                            <w:r>
                              <w:rPr>
                                <w:spacing w:val="-6"/>
                                <w:sz w:val="16"/>
                              </w:rPr>
                              <w:t xml:space="preserve"> </w:t>
                            </w:r>
                            <w:r>
                              <w:rPr>
                                <w:sz w:val="16"/>
                              </w:rPr>
                              <w:t>de</w:t>
                            </w:r>
                            <w:r>
                              <w:rPr>
                                <w:spacing w:val="-6"/>
                                <w:sz w:val="16"/>
                              </w:rPr>
                              <w:t xml:space="preserve"> Lauterbourg</w:t>
                            </w:r>
                          </w:p>
                          <w:p w14:paraId="20E475CB" w14:textId="1C57AB13" w:rsidR="00946E7D" w:rsidRDefault="00946E7D" w:rsidP="000F338F">
                            <w:pPr>
                              <w:pStyle w:val="TableParagraph"/>
                              <w:spacing w:line="216" w:lineRule="auto"/>
                              <w:ind w:left="119" w:right="-15"/>
                              <w:rPr>
                                <w:sz w:val="16"/>
                              </w:rPr>
                            </w:pPr>
                            <w:r w:rsidRPr="00855D28">
                              <w:rPr>
                                <w:sz w:val="16"/>
                              </w:rPr>
                              <w:t>19A Rue de la Première Armée</w:t>
                            </w:r>
                            <w:r w:rsidR="000F338F">
                              <w:rPr>
                                <w:sz w:val="16"/>
                              </w:rPr>
                              <w:t xml:space="preserve"> - </w:t>
                            </w:r>
                            <w:r w:rsidRPr="00855D28">
                              <w:rPr>
                                <w:sz w:val="16"/>
                              </w:rPr>
                              <w:t>67630 L</w:t>
                            </w:r>
                            <w:r>
                              <w:rPr>
                                <w:sz w:val="16"/>
                              </w:rPr>
                              <w:t>AUTERBOURG</w:t>
                            </w:r>
                          </w:p>
                        </w:tc>
                        <w:tc>
                          <w:tcPr>
                            <w:tcW w:w="2835" w:type="dxa"/>
                          </w:tcPr>
                          <w:p w14:paraId="5F8AB1C2" w14:textId="1A13784F" w:rsidR="00946E7D" w:rsidRDefault="00946E7D" w:rsidP="00946E7D">
                            <w:pPr>
                              <w:pStyle w:val="TableParagraph"/>
                              <w:spacing w:before="3"/>
                              <w:rPr>
                                <w:sz w:val="18"/>
                                <w:szCs w:val="18"/>
                              </w:rPr>
                            </w:pPr>
                            <w:r>
                              <w:rPr>
                                <w:sz w:val="18"/>
                                <w:szCs w:val="18"/>
                              </w:rPr>
                              <w:t>Mercredi 1er octobre 2025</w:t>
                            </w:r>
                          </w:p>
                          <w:p w14:paraId="28E6BEB5" w14:textId="15D55BD8" w:rsidR="00946E7D" w:rsidRPr="00F00C41" w:rsidRDefault="00946E7D" w:rsidP="00946E7D">
                            <w:pPr>
                              <w:pStyle w:val="TableParagraph"/>
                              <w:spacing w:before="3"/>
                              <w:ind w:left="146"/>
                              <w:rPr>
                                <w:sz w:val="18"/>
                                <w:szCs w:val="18"/>
                              </w:rPr>
                            </w:pPr>
                            <w:r>
                              <w:rPr>
                                <w:sz w:val="18"/>
                                <w:szCs w:val="18"/>
                              </w:rPr>
                              <w:t xml:space="preserve">De </w:t>
                            </w:r>
                            <w:r w:rsidR="00B74168">
                              <w:rPr>
                                <w:sz w:val="18"/>
                                <w:szCs w:val="18"/>
                              </w:rPr>
                              <w:t>14h00 à 16h00</w:t>
                            </w:r>
                          </w:p>
                        </w:tc>
                      </w:tr>
                      <w:tr w:rsidR="00946E7D" w14:paraId="1C0312B5" w14:textId="77777777" w:rsidTr="000F338F">
                        <w:trPr>
                          <w:trHeight w:val="392"/>
                        </w:trPr>
                        <w:tc>
                          <w:tcPr>
                            <w:tcW w:w="4173" w:type="dxa"/>
                          </w:tcPr>
                          <w:p w14:paraId="3CF1616D" w14:textId="5DDBE2FE" w:rsidR="00946E7D" w:rsidRDefault="00946E7D" w:rsidP="00946E7D">
                            <w:pPr>
                              <w:pStyle w:val="TableParagraph"/>
                              <w:spacing w:line="216" w:lineRule="auto"/>
                              <w:ind w:left="119" w:right="403"/>
                              <w:rPr>
                                <w:sz w:val="16"/>
                              </w:rPr>
                            </w:pPr>
                            <w:r>
                              <w:rPr>
                                <w:sz w:val="16"/>
                              </w:rPr>
                              <w:t>Mairie de Gambsheim</w:t>
                            </w:r>
                          </w:p>
                          <w:p w14:paraId="217E7F9C" w14:textId="2C7DD54A" w:rsidR="00946E7D" w:rsidRDefault="00946E7D" w:rsidP="000F338F">
                            <w:pPr>
                              <w:pStyle w:val="TableParagraph"/>
                              <w:spacing w:line="216" w:lineRule="auto"/>
                              <w:ind w:left="119" w:right="403"/>
                              <w:rPr>
                                <w:sz w:val="16"/>
                              </w:rPr>
                            </w:pPr>
                            <w:r w:rsidRPr="00855D28">
                              <w:rPr>
                                <w:sz w:val="16"/>
                              </w:rPr>
                              <w:t>18 Rte du Rhin</w:t>
                            </w:r>
                            <w:r w:rsidR="000F338F">
                              <w:rPr>
                                <w:sz w:val="16"/>
                              </w:rPr>
                              <w:t xml:space="preserve"> - </w:t>
                            </w:r>
                            <w:r w:rsidRPr="00855D28">
                              <w:rPr>
                                <w:sz w:val="16"/>
                              </w:rPr>
                              <w:t>67760 G</w:t>
                            </w:r>
                            <w:r>
                              <w:rPr>
                                <w:sz w:val="16"/>
                              </w:rPr>
                              <w:t>AMBSHEIM</w:t>
                            </w:r>
                          </w:p>
                        </w:tc>
                        <w:tc>
                          <w:tcPr>
                            <w:tcW w:w="2835" w:type="dxa"/>
                          </w:tcPr>
                          <w:p w14:paraId="1CC04339" w14:textId="77777777" w:rsidR="00946E7D" w:rsidRDefault="00946E7D" w:rsidP="00946E7D">
                            <w:pPr>
                              <w:pStyle w:val="TableParagraph"/>
                              <w:spacing w:before="3"/>
                              <w:rPr>
                                <w:sz w:val="18"/>
                                <w:szCs w:val="18"/>
                              </w:rPr>
                            </w:pPr>
                            <w:r>
                              <w:rPr>
                                <w:sz w:val="18"/>
                                <w:szCs w:val="18"/>
                              </w:rPr>
                              <w:t>Jeudi 16 octobre 2025</w:t>
                            </w:r>
                          </w:p>
                          <w:p w14:paraId="46007E88" w14:textId="16DF90D7" w:rsidR="00946E7D" w:rsidRPr="00F00C41" w:rsidRDefault="00946E7D" w:rsidP="00946E7D">
                            <w:pPr>
                              <w:spacing w:line="259" w:lineRule="auto"/>
                              <w:ind w:left="146"/>
                              <w:rPr>
                                <w:sz w:val="18"/>
                                <w:szCs w:val="18"/>
                              </w:rPr>
                            </w:pPr>
                            <w:r>
                              <w:rPr>
                                <w:sz w:val="18"/>
                                <w:szCs w:val="18"/>
                              </w:rPr>
                              <w:t>De 10h00 à 12h00</w:t>
                            </w:r>
                          </w:p>
                        </w:tc>
                      </w:tr>
                      <w:tr w:rsidR="00946E7D" w14:paraId="151E85A6" w14:textId="77777777" w:rsidTr="000F338F">
                        <w:trPr>
                          <w:trHeight w:val="392"/>
                        </w:trPr>
                        <w:tc>
                          <w:tcPr>
                            <w:tcW w:w="4173" w:type="dxa"/>
                          </w:tcPr>
                          <w:p w14:paraId="0779B3B8" w14:textId="1E9B9DBE" w:rsidR="00946E7D" w:rsidRPr="00F00C41" w:rsidRDefault="00946E7D" w:rsidP="00946E7D">
                            <w:pPr>
                              <w:pStyle w:val="TableParagraph"/>
                              <w:spacing w:before="0" w:line="175" w:lineRule="exact"/>
                              <w:ind w:left="119"/>
                              <w:rPr>
                                <w:sz w:val="16"/>
                              </w:rPr>
                            </w:pPr>
                            <w:r>
                              <w:rPr>
                                <w:sz w:val="16"/>
                              </w:rPr>
                              <w:t>Communauté de communes du Pays Rhénan</w:t>
                            </w:r>
                          </w:p>
                          <w:p w14:paraId="62F059E8" w14:textId="77777777" w:rsidR="00946E7D" w:rsidRPr="00F00C41" w:rsidRDefault="00946E7D" w:rsidP="00946E7D">
                            <w:pPr>
                              <w:pStyle w:val="TableParagraph"/>
                              <w:spacing w:before="0" w:line="175" w:lineRule="exact"/>
                              <w:ind w:left="119"/>
                              <w:rPr>
                                <w:sz w:val="16"/>
                              </w:rPr>
                            </w:pPr>
                            <w:r>
                              <w:rPr>
                                <w:sz w:val="16"/>
                              </w:rPr>
                              <w:t>Maison</w:t>
                            </w:r>
                            <w:r w:rsidRPr="00F00C41">
                              <w:rPr>
                                <w:sz w:val="16"/>
                              </w:rPr>
                              <w:t xml:space="preserve"> du </w:t>
                            </w:r>
                            <w:r>
                              <w:rPr>
                                <w:sz w:val="16"/>
                              </w:rPr>
                              <w:t>Pays Rhénan</w:t>
                            </w:r>
                          </w:p>
                          <w:p w14:paraId="6C4059C1" w14:textId="27DB0C3F" w:rsidR="00946E7D" w:rsidRDefault="00946E7D" w:rsidP="000F338F">
                            <w:pPr>
                              <w:pStyle w:val="TableParagraph"/>
                              <w:spacing w:before="0" w:line="175" w:lineRule="exact"/>
                              <w:ind w:left="119"/>
                              <w:rPr>
                                <w:sz w:val="16"/>
                              </w:rPr>
                            </w:pPr>
                            <w:r w:rsidRPr="00F00C41">
                              <w:rPr>
                                <w:sz w:val="16"/>
                              </w:rPr>
                              <w:t>1A r</w:t>
                            </w:r>
                            <w:r>
                              <w:rPr>
                                <w:sz w:val="16"/>
                              </w:rPr>
                              <w:t>oute</w:t>
                            </w:r>
                            <w:r w:rsidRPr="00F00C41">
                              <w:rPr>
                                <w:sz w:val="16"/>
                              </w:rPr>
                              <w:t xml:space="preserve"> </w:t>
                            </w:r>
                            <w:r>
                              <w:rPr>
                                <w:sz w:val="16"/>
                              </w:rPr>
                              <w:t>de Herrlisheim</w:t>
                            </w:r>
                            <w:r w:rsidRPr="00F00C41">
                              <w:rPr>
                                <w:sz w:val="16"/>
                              </w:rPr>
                              <w:t xml:space="preserve">  </w:t>
                            </w:r>
                            <w:r w:rsidR="000F338F">
                              <w:rPr>
                                <w:sz w:val="16"/>
                              </w:rPr>
                              <w:t xml:space="preserve"> -</w:t>
                            </w:r>
                            <w:r>
                              <w:rPr>
                                <w:sz w:val="16"/>
                              </w:rPr>
                              <w:t>67410 DRUSENHEIM</w:t>
                            </w:r>
                          </w:p>
                        </w:tc>
                        <w:tc>
                          <w:tcPr>
                            <w:tcW w:w="2835" w:type="dxa"/>
                          </w:tcPr>
                          <w:p w14:paraId="3DF17044" w14:textId="5A68BA45" w:rsidR="00946E7D" w:rsidRPr="00901688" w:rsidRDefault="00946E7D" w:rsidP="00946E7D">
                            <w:pPr>
                              <w:ind w:left="146" w:right="135"/>
                              <w:rPr>
                                <w:sz w:val="18"/>
                                <w:szCs w:val="24"/>
                              </w:rPr>
                            </w:pPr>
                            <w:r w:rsidRPr="00901688">
                              <w:rPr>
                                <w:sz w:val="18"/>
                                <w:szCs w:val="24"/>
                              </w:rPr>
                              <w:t>Lundi 20 octobre 2025</w:t>
                            </w:r>
                          </w:p>
                          <w:p w14:paraId="726CC2A2" w14:textId="22DA9ABD" w:rsidR="00946E7D" w:rsidRPr="00901688" w:rsidRDefault="00946E7D" w:rsidP="00946E7D">
                            <w:pPr>
                              <w:ind w:left="146" w:right="135"/>
                              <w:rPr>
                                <w:sz w:val="18"/>
                                <w:szCs w:val="24"/>
                              </w:rPr>
                            </w:pPr>
                            <w:r w:rsidRPr="00901688">
                              <w:rPr>
                                <w:sz w:val="18"/>
                                <w:szCs w:val="24"/>
                              </w:rPr>
                              <w:t>De 13h30 à 15h30</w:t>
                            </w:r>
                          </w:p>
                          <w:p w14:paraId="7BC0237E" w14:textId="77777777" w:rsidR="00946E7D" w:rsidRDefault="00946E7D" w:rsidP="00946E7D">
                            <w:pPr>
                              <w:pStyle w:val="TableParagraph"/>
                              <w:spacing w:before="3"/>
                              <w:rPr>
                                <w:sz w:val="18"/>
                                <w:szCs w:val="18"/>
                              </w:rPr>
                            </w:pPr>
                          </w:p>
                        </w:tc>
                      </w:tr>
                    </w:tbl>
                    <w:p w14:paraId="0B028880" w14:textId="77777777" w:rsidR="0007385F" w:rsidRDefault="0007385F">
                      <w:pPr>
                        <w:pStyle w:val="Corpsdetexte"/>
                      </w:pPr>
                    </w:p>
                  </w:txbxContent>
                </v:textbox>
                <w10:wrap anchorx="page"/>
              </v:shape>
            </w:pict>
          </mc:Fallback>
        </mc:AlternateContent>
      </w:r>
      <w:r w:rsidR="00294762">
        <w:t>Par arrêté n</w:t>
      </w:r>
      <w:r w:rsidR="00294762" w:rsidRPr="00161D63">
        <w:rPr>
          <w:b/>
          <w:bCs/>
        </w:rPr>
        <w:t>°</w:t>
      </w:r>
      <w:r w:rsidR="00933D87" w:rsidRPr="00161D63">
        <w:rPr>
          <w:b/>
          <w:bCs/>
        </w:rPr>
        <w:t>2025-</w:t>
      </w:r>
      <w:r w:rsidR="002F42F0">
        <w:rPr>
          <w:b/>
          <w:bCs/>
        </w:rPr>
        <w:t>01</w:t>
      </w:r>
      <w:r w:rsidR="00294762" w:rsidRPr="00161D63">
        <w:rPr>
          <w:b/>
          <w:bCs/>
        </w:rPr>
        <w:t xml:space="preserve"> en date du </w:t>
      </w:r>
      <w:r w:rsidR="006B15BE">
        <w:rPr>
          <w:b/>
          <w:bCs/>
        </w:rPr>
        <w:t>19 juillet</w:t>
      </w:r>
      <w:r w:rsidR="00294762" w:rsidRPr="00161D63">
        <w:rPr>
          <w:b/>
          <w:bCs/>
        </w:rPr>
        <w:t xml:space="preserve"> 202</w:t>
      </w:r>
      <w:r w:rsidR="00933D87" w:rsidRPr="00161D63">
        <w:rPr>
          <w:b/>
          <w:bCs/>
        </w:rPr>
        <w:t>5</w:t>
      </w:r>
      <w:r w:rsidR="00294762">
        <w:t>, le Président du Pôle d’Équilibre Territorial et Rural (PETR) de l</w:t>
      </w:r>
      <w:r w:rsidR="00933D87">
        <w:t>a Bande Rhénane Nord, représenté par la 1</w:t>
      </w:r>
      <w:r w:rsidR="00933D87" w:rsidRPr="00933D87">
        <w:rPr>
          <w:vertAlign w:val="superscript"/>
        </w:rPr>
        <w:t>ère</w:t>
      </w:r>
      <w:r w:rsidR="00933D87">
        <w:t xml:space="preserve"> Vice-présidente</w:t>
      </w:r>
      <w:r w:rsidR="00294762">
        <w:t xml:space="preserve"> a ordonné l’ouverture de l’enquête publique portant sur la</w:t>
      </w:r>
      <w:r w:rsidR="00294762">
        <w:rPr>
          <w:spacing w:val="40"/>
        </w:rPr>
        <w:t xml:space="preserve"> </w:t>
      </w:r>
      <w:r w:rsidR="00294762">
        <w:t xml:space="preserve">révision </w:t>
      </w:r>
      <w:r w:rsidR="00933D87">
        <w:t>d</w:t>
      </w:r>
      <w:r w:rsidR="00294762">
        <w:t>u Schéma de Cohérence Territoriale de l</w:t>
      </w:r>
      <w:r w:rsidR="00933D87">
        <w:t>a Bande Rhénane</w:t>
      </w:r>
      <w:r w:rsidR="00294762">
        <w:t xml:space="preserve"> Nord (SCoT)</w:t>
      </w:r>
      <w:r w:rsidR="002F42F0">
        <w:t xml:space="preserve"> – Air Energie Climat (AEC)</w:t>
      </w:r>
      <w:r w:rsidR="00294762">
        <w:t xml:space="preserve">, arrêté le </w:t>
      </w:r>
      <w:r w:rsidR="00933D87">
        <w:t>2 avril</w:t>
      </w:r>
      <w:r w:rsidR="00294762">
        <w:t xml:space="preserve"> </w:t>
      </w:r>
      <w:r w:rsidR="00294762">
        <w:rPr>
          <w:spacing w:val="-2"/>
        </w:rPr>
        <w:t>202</w:t>
      </w:r>
      <w:r w:rsidR="00933D87">
        <w:rPr>
          <w:spacing w:val="-2"/>
        </w:rPr>
        <w:t>5</w:t>
      </w:r>
      <w:r w:rsidR="00294762">
        <w:rPr>
          <w:spacing w:val="-2"/>
        </w:rPr>
        <w:t>.</w:t>
      </w:r>
    </w:p>
    <w:p w14:paraId="5722931F" w14:textId="04423358" w:rsidR="0007385F" w:rsidRDefault="0007385F" w:rsidP="006711B9">
      <w:pPr>
        <w:pStyle w:val="Corpsdetexte"/>
        <w:spacing w:before="2"/>
        <w:ind w:left="284" w:right="8193"/>
      </w:pPr>
    </w:p>
    <w:p w14:paraId="6472F828" w14:textId="17050066" w:rsidR="0007385F" w:rsidRDefault="00294762" w:rsidP="006711B9">
      <w:pPr>
        <w:pStyle w:val="Titre1"/>
        <w:spacing w:before="1"/>
        <w:ind w:left="284" w:right="8193"/>
      </w:pPr>
      <w:r>
        <w:t>Objet</w:t>
      </w:r>
      <w:r>
        <w:rPr>
          <w:spacing w:val="-3"/>
        </w:rPr>
        <w:t xml:space="preserve"> </w:t>
      </w:r>
      <w:r>
        <w:t xml:space="preserve">de </w:t>
      </w:r>
      <w:r>
        <w:rPr>
          <w:spacing w:val="-2"/>
        </w:rPr>
        <w:t>l’enquête</w:t>
      </w:r>
    </w:p>
    <w:p w14:paraId="29A705F4" w14:textId="662E97F9" w:rsidR="0007385F" w:rsidRDefault="00294762" w:rsidP="006711B9">
      <w:pPr>
        <w:pStyle w:val="Corpsdetexte"/>
        <w:spacing w:before="6" w:line="232" w:lineRule="auto"/>
        <w:ind w:left="284" w:right="8193"/>
        <w:jc w:val="both"/>
      </w:pPr>
      <w:r>
        <w:t>L’enquête publique vise à informer le public et à recueillir ses observations et propositions sur le projet de révision du Schéma de Cohérence Territoriale (SCoT)</w:t>
      </w:r>
      <w:r w:rsidR="002F42F0">
        <w:t xml:space="preserve"> – Air Energie Climat (AEC) de</w:t>
      </w:r>
      <w:r>
        <w:t xml:space="preserve"> </w:t>
      </w:r>
      <w:r w:rsidR="00933D87">
        <w:t>la Bande Rhénane Nord</w:t>
      </w:r>
      <w:r>
        <w:t>.</w:t>
      </w:r>
    </w:p>
    <w:p w14:paraId="079C18F1" w14:textId="5FD0B431" w:rsidR="0007385F" w:rsidRDefault="00294762" w:rsidP="006711B9">
      <w:pPr>
        <w:pStyle w:val="Corpsdetexte"/>
        <w:spacing w:before="3"/>
        <w:ind w:left="284" w:right="8193"/>
        <w:jc w:val="both"/>
      </w:pPr>
      <w:r>
        <w:t>Le SCoT est un document d'urbanisme qui détermine l'organisation spatiale et les grandes orientations de développement d'un territoire pour les 20 années à venir.</w:t>
      </w:r>
    </w:p>
    <w:p w14:paraId="0A758AFA" w14:textId="39E918D6" w:rsidR="0007385F" w:rsidRDefault="00294762" w:rsidP="00502F04">
      <w:pPr>
        <w:pStyle w:val="Corpsdetexte"/>
        <w:spacing w:before="1"/>
        <w:ind w:left="284" w:right="8193"/>
        <w:jc w:val="both"/>
      </w:pPr>
      <w:bookmarkStart w:id="2" w:name="_Hlk203569531"/>
      <w:r>
        <w:t>Il</w:t>
      </w:r>
      <w:r>
        <w:rPr>
          <w:spacing w:val="-11"/>
        </w:rPr>
        <w:t xml:space="preserve"> </w:t>
      </w:r>
      <w:r>
        <w:t>définit</w:t>
      </w:r>
      <w:r>
        <w:rPr>
          <w:spacing w:val="-9"/>
        </w:rPr>
        <w:t xml:space="preserve"> </w:t>
      </w:r>
      <w:r>
        <w:t>les</w:t>
      </w:r>
      <w:r>
        <w:rPr>
          <w:spacing w:val="-5"/>
        </w:rPr>
        <w:t xml:space="preserve"> </w:t>
      </w:r>
      <w:r>
        <w:t>objectifs</w:t>
      </w:r>
      <w:r>
        <w:rPr>
          <w:spacing w:val="-5"/>
        </w:rPr>
        <w:t xml:space="preserve"> </w:t>
      </w:r>
      <w:r>
        <w:t>et</w:t>
      </w:r>
      <w:r>
        <w:rPr>
          <w:spacing w:val="-7"/>
        </w:rPr>
        <w:t xml:space="preserve"> </w:t>
      </w:r>
      <w:r>
        <w:t>les</w:t>
      </w:r>
      <w:r>
        <w:rPr>
          <w:spacing w:val="-11"/>
        </w:rPr>
        <w:t xml:space="preserve"> </w:t>
      </w:r>
      <w:r>
        <w:t>orientations</w:t>
      </w:r>
      <w:r>
        <w:rPr>
          <w:spacing w:val="-4"/>
        </w:rPr>
        <w:t xml:space="preserve"> </w:t>
      </w:r>
      <w:r>
        <w:t>d’un</w:t>
      </w:r>
      <w:r>
        <w:rPr>
          <w:spacing w:val="-7"/>
        </w:rPr>
        <w:t xml:space="preserve"> </w:t>
      </w:r>
      <w:r>
        <w:t>territoire</w:t>
      </w:r>
      <w:r>
        <w:rPr>
          <w:spacing w:val="-7"/>
        </w:rPr>
        <w:t xml:space="preserve"> </w:t>
      </w:r>
      <w:r>
        <w:t>en</w:t>
      </w:r>
      <w:r>
        <w:rPr>
          <w:spacing w:val="-7"/>
        </w:rPr>
        <w:t xml:space="preserve"> </w:t>
      </w:r>
      <w:r>
        <w:t>matière</w:t>
      </w:r>
      <w:r>
        <w:rPr>
          <w:spacing w:val="-1"/>
        </w:rPr>
        <w:t xml:space="preserve"> </w:t>
      </w:r>
      <w:r>
        <w:t>de</w:t>
      </w:r>
      <w:r>
        <w:rPr>
          <w:spacing w:val="-7"/>
        </w:rPr>
        <w:t xml:space="preserve"> </w:t>
      </w:r>
      <w:r>
        <w:t>sobriété</w:t>
      </w:r>
      <w:r>
        <w:rPr>
          <w:spacing w:val="-7"/>
        </w:rPr>
        <w:t xml:space="preserve"> </w:t>
      </w:r>
      <w:r>
        <w:t>foncière,</w:t>
      </w:r>
      <w:r>
        <w:rPr>
          <w:spacing w:val="-5"/>
        </w:rPr>
        <w:t xml:space="preserve"> </w:t>
      </w:r>
      <w:r>
        <w:t>de</w:t>
      </w:r>
      <w:r>
        <w:rPr>
          <w:spacing w:val="-5"/>
        </w:rPr>
        <w:t xml:space="preserve"> </w:t>
      </w:r>
      <w:r>
        <w:t>logement, de développement économique, d’implantation commerciale, de mobilité, de protection de la biodiversité, de transition énergétique, de qualité urbaine et de valorisation des paysages, de gestion des risques et de préservation des ressources naturelles.</w:t>
      </w:r>
      <w:r w:rsidR="00502F04">
        <w:t xml:space="preserve"> Le SCoT</w:t>
      </w:r>
      <w:r w:rsidR="00B87496">
        <w:t xml:space="preserve"> </w:t>
      </w:r>
      <w:r w:rsidR="00502F04">
        <w:t>-</w:t>
      </w:r>
      <w:r w:rsidR="00B87496">
        <w:t xml:space="preserve"> </w:t>
      </w:r>
      <w:r w:rsidR="00502F04">
        <w:t>AEC poursuit les objectifs du code de l'environnement</w:t>
      </w:r>
      <w:r w:rsidR="00566BB0">
        <w:t xml:space="preserve"> </w:t>
      </w:r>
      <w:r w:rsidR="00502F04">
        <w:t>à savoir atténuer le changement climatique, le combattre efficacement et s'y adapter</w:t>
      </w:r>
      <w:r w:rsidR="00681D43">
        <w:t xml:space="preserve"> </w:t>
      </w:r>
      <w:r w:rsidR="00502F04">
        <w:t xml:space="preserve">; il intègre </w:t>
      </w:r>
      <w:r w:rsidR="00566BB0">
        <w:t xml:space="preserve">la stratégie et </w:t>
      </w:r>
      <w:r w:rsidR="00502F04">
        <w:t>le p</w:t>
      </w:r>
      <w:r w:rsidR="00681D43">
        <w:t>rogramme</w:t>
      </w:r>
      <w:r w:rsidR="00502F04">
        <w:t xml:space="preserve"> d'actions du Plan Climat</w:t>
      </w:r>
      <w:r w:rsidR="00681D43">
        <w:t>-</w:t>
      </w:r>
      <w:r w:rsidR="00502F04">
        <w:t>Air</w:t>
      </w:r>
      <w:r w:rsidR="00681D43">
        <w:t>-</w:t>
      </w:r>
      <w:r w:rsidR="00502F04">
        <w:t>Energie Territorial</w:t>
      </w:r>
      <w:r w:rsidR="00681D43">
        <w:t xml:space="preserve"> à l’échelle de la Bande Rhénane Nord.</w:t>
      </w:r>
    </w:p>
    <w:p w14:paraId="5A615FDA" w14:textId="649D9D81" w:rsidR="0007385F" w:rsidRDefault="00294762" w:rsidP="006711B9">
      <w:pPr>
        <w:pStyle w:val="Corpsdetexte"/>
        <w:ind w:left="284" w:right="8193"/>
        <w:jc w:val="both"/>
      </w:pPr>
      <w:r>
        <w:t>Le SCoT</w:t>
      </w:r>
      <w:r w:rsidR="00566BB0">
        <w:t xml:space="preserve"> - AEC</w:t>
      </w:r>
      <w:r>
        <w:t xml:space="preserve"> de </w:t>
      </w:r>
      <w:r w:rsidR="00933D87">
        <w:t>la Bande Rhénane Nord</w:t>
      </w:r>
      <w:r>
        <w:t xml:space="preserve"> couvre le périmètre de </w:t>
      </w:r>
      <w:r w:rsidR="002F42F0">
        <w:t>deux</w:t>
      </w:r>
      <w:r>
        <w:t xml:space="preserve"> intercommunalités du nord du Bas-Rhin, </w:t>
      </w:r>
      <w:r w:rsidR="002F42F0">
        <w:t xml:space="preserve">à savoir la Communauté de communes de la Plaine du Rhin et la Communauté de communes du Pays Rhénan, </w:t>
      </w:r>
      <w:r>
        <w:t xml:space="preserve">soit </w:t>
      </w:r>
      <w:r w:rsidR="00933D87">
        <w:t>36</w:t>
      </w:r>
      <w:r>
        <w:t xml:space="preserve"> communes et près de</w:t>
      </w:r>
      <w:r w:rsidR="00933D87">
        <w:t xml:space="preserve"> 56 039 </w:t>
      </w:r>
      <w:r>
        <w:t>habitants</w:t>
      </w:r>
      <w:bookmarkEnd w:id="2"/>
      <w:r>
        <w:t>.</w:t>
      </w:r>
    </w:p>
    <w:p w14:paraId="64A70F86" w14:textId="4E0642A3" w:rsidR="0007385F" w:rsidRDefault="00294762" w:rsidP="006711B9">
      <w:pPr>
        <w:pStyle w:val="Corpsdetexte"/>
        <w:spacing w:before="1"/>
        <w:ind w:left="284" w:right="8193"/>
        <w:jc w:val="both"/>
      </w:pPr>
      <w:r>
        <w:t xml:space="preserve">Le siège de l’enquête est fixé au Pôle d’Équilibre Territorial et Rural (PETR) de </w:t>
      </w:r>
      <w:r w:rsidR="00933D87">
        <w:t>la Bande Rhénane Nord</w:t>
      </w:r>
      <w:r>
        <w:t xml:space="preserve">, </w:t>
      </w:r>
      <w:r w:rsidR="00933D87">
        <w:t xml:space="preserve">1A </w:t>
      </w:r>
      <w:r>
        <w:t xml:space="preserve">route de </w:t>
      </w:r>
      <w:r w:rsidR="00933D87">
        <w:t>Herrlisheim</w:t>
      </w:r>
      <w:r>
        <w:t>, 67</w:t>
      </w:r>
      <w:r w:rsidR="00933D87">
        <w:t>410 DRUSENHEIM</w:t>
      </w:r>
      <w:r>
        <w:t>.</w:t>
      </w:r>
    </w:p>
    <w:p w14:paraId="780B8601" w14:textId="1C9A52AB" w:rsidR="0007385F" w:rsidRDefault="00294762" w:rsidP="006711B9">
      <w:pPr>
        <w:pStyle w:val="Titre1"/>
        <w:spacing w:before="216" w:line="219" w:lineRule="exact"/>
        <w:ind w:left="284" w:right="8193"/>
      </w:pPr>
      <w:r>
        <w:t>Dates</w:t>
      </w:r>
      <w:r>
        <w:rPr>
          <w:spacing w:val="-5"/>
        </w:rPr>
        <w:t xml:space="preserve"> </w:t>
      </w:r>
      <w:r>
        <w:t>et</w:t>
      </w:r>
      <w:r>
        <w:rPr>
          <w:spacing w:val="-4"/>
        </w:rPr>
        <w:t xml:space="preserve"> </w:t>
      </w:r>
      <w:r>
        <w:t>durée</w:t>
      </w:r>
      <w:r>
        <w:rPr>
          <w:spacing w:val="-3"/>
        </w:rPr>
        <w:t xml:space="preserve"> </w:t>
      </w:r>
      <w:r>
        <w:t>de</w:t>
      </w:r>
      <w:r>
        <w:rPr>
          <w:spacing w:val="-3"/>
        </w:rPr>
        <w:t xml:space="preserve"> </w:t>
      </w:r>
      <w:r>
        <w:t>l’enquête</w:t>
      </w:r>
      <w:r>
        <w:rPr>
          <w:spacing w:val="-3"/>
        </w:rPr>
        <w:t xml:space="preserve"> </w:t>
      </w:r>
      <w:r>
        <w:rPr>
          <w:spacing w:val="-2"/>
        </w:rPr>
        <w:t>publique</w:t>
      </w:r>
    </w:p>
    <w:p w14:paraId="69AC3FAE" w14:textId="7A7F1979" w:rsidR="008F28CF" w:rsidRDefault="00294762" w:rsidP="006711B9">
      <w:pPr>
        <w:pStyle w:val="Corpsdetexte"/>
        <w:ind w:left="284" w:right="8193"/>
        <w:jc w:val="both"/>
      </w:pPr>
      <w:r>
        <w:t xml:space="preserve">L'enquête publique se déroulera </w:t>
      </w:r>
      <w:r w:rsidRPr="0066694D">
        <w:t xml:space="preserve">du </w:t>
      </w:r>
      <w:r w:rsidR="00EC0E93">
        <w:t>17</w:t>
      </w:r>
      <w:r w:rsidRPr="0066694D">
        <w:t xml:space="preserve"> </w:t>
      </w:r>
      <w:r w:rsidR="00933D87" w:rsidRPr="0066694D">
        <w:t>septembre</w:t>
      </w:r>
      <w:r w:rsidRPr="0066694D">
        <w:t xml:space="preserve"> 2025 à 9h</w:t>
      </w:r>
      <w:r w:rsidR="00EC0E93">
        <w:t>00</w:t>
      </w:r>
      <w:r w:rsidRPr="0066694D">
        <w:t xml:space="preserve"> au </w:t>
      </w:r>
      <w:r w:rsidR="00933D87" w:rsidRPr="0066694D">
        <w:t>2</w:t>
      </w:r>
      <w:r w:rsidR="0066694D" w:rsidRPr="0066694D">
        <w:t>0</w:t>
      </w:r>
      <w:r w:rsidR="00933D87" w:rsidRPr="0066694D">
        <w:t xml:space="preserve"> octobre</w:t>
      </w:r>
      <w:r w:rsidRPr="0066694D">
        <w:t xml:space="preserve"> </w:t>
      </w:r>
      <w:r>
        <w:t>2025 à 1</w:t>
      </w:r>
      <w:r w:rsidR="0066694D">
        <w:t>5h30</w:t>
      </w:r>
      <w:r>
        <w:t>, soit durant 3</w:t>
      </w:r>
      <w:r w:rsidR="00277BA3">
        <w:t>4</w:t>
      </w:r>
      <w:r>
        <w:t xml:space="preserve"> jours consécutifs.</w:t>
      </w:r>
      <w:r w:rsidR="00946E7D">
        <w:t xml:space="preserve"> </w:t>
      </w:r>
    </w:p>
    <w:p w14:paraId="20F1C021" w14:textId="5AC40872" w:rsidR="0007385F" w:rsidRDefault="0007385F">
      <w:pPr>
        <w:pStyle w:val="Corpsdetexte"/>
        <w:spacing w:before="7"/>
        <w:rPr>
          <w:sz w:val="12"/>
        </w:rPr>
      </w:pPr>
    </w:p>
    <w:p w14:paraId="75647DE3" w14:textId="77777777" w:rsidR="0007385F" w:rsidRDefault="0007385F">
      <w:pPr>
        <w:pStyle w:val="Corpsdetexte"/>
        <w:rPr>
          <w:sz w:val="12"/>
        </w:rPr>
        <w:sectPr w:rsidR="0007385F">
          <w:type w:val="continuous"/>
          <w:pgSz w:w="16840" w:h="23820"/>
          <w:pgMar w:top="900" w:right="992" w:bottom="0" w:left="425" w:header="720" w:footer="720" w:gutter="0"/>
          <w:cols w:space="720"/>
        </w:sectPr>
      </w:pPr>
    </w:p>
    <w:p w14:paraId="2B3E6DBE" w14:textId="40EC721C" w:rsidR="0007385F" w:rsidRDefault="00936333" w:rsidP="006711B9">
      <w:pPr>
        <w:pStyle w:val="Titre1"/>
        <w:spacing w:before="64"/>
        <w:ind w:left="284" w:right="362"/>
      </w:pPr>
      <w:r>
        <w:lastRenderedPageBreak/>
        <w:t xml:space="preserve">Désignation du </w:t>
      </w:r>
      <w:r w:rsidR="00294762">
        <w:t>Commissaire</w:t>
      </w:r>
      <w:r w:rsidR="00294762">
        <w:rPr>
          <w:spacing w:val="-1"/>
        </w:rPr>
        <w:t xml:space="preserve"> </w:t>
      </w:r>
      <w:r w:rsidR="00294762">
        <w:rPr>
          <w:spacing w:val="-2"/>
        </w:rPr>
        <w:t>enquêteur</w:t>
      </w:r>
    </w:p>
    <w:p w14:paraId="1504EAAB" w14:textId="19400278" w:rsidR="0007385F" w:rsidRDefault="00294762" w:rsidP="006711B9">
      <w:pPr>
        <w:pStyle w:val="Corpsdetexte"/>
        <w:spacing w:before="1"/>
        <w:ind w:left="284" w:right="220"/>
        <w:jc w:val="both"/>
      </w:pPr>
      <w:bookmarkStart w:id="3" w:name="_Hlk202194013"/>
      <w:r>
        <w:t>Par</w:t>
      </w:r>
      <w:r>
        <w:rPr>
          <w:spacing w:val="40"/>
        </w:rPr>
        <w:t xml:space="preserve"> </w:t>
      </w:r>
      <w:r>
        <w:t>décision</w:t>
      </w:r>
      <w:r>
        <w:rPr>
          <w:spacing w:val="40"/>
        </w:rPr>
        <w:t xml:space="preserve"> </w:t>
      </w:r>
      <w:r>
        <w:t>n°E2</w:t>
      </w:r>
      <w:r w:rsidR="00933D87">
        <w:t>5</w:t>
      </w:r>
      <w:r>
        <w:t>000</w:t>
      </w:r>
      <w:r w:rsidR="00933D87">
        <w:t>041</w:t>
      </w:r>
      <w:r>
        <w:t>/67</w:t>
      </w:r>
      <w:r>
        <w:rPr>
          <w:spacing w:val="40"/>
        </w:rPr>
        <w:t xml:space="preserve"> </w:t>
      </w:r>
      <w:r>
        <w:t>en</w:t>
      </w:r>
      <w:r>
        <w:rPr>
          <w:spacing w:val="40"/>
        </w:rPr>
        <w:t xml:space="preserve"> </w:t>
      </w:r>
      <w:r>
        <w:t>date</w:t>
      </w:r>
      <w:r>
        <w:rPr>
          <w:spacing w:val="40"/>
        </w:rPr>
        <w:t xml:space="preserve"> </w:t>
      </w:r>
      <w:r>
        <w:t>du</w:t>
      </w:r>
      <w:r w:rsidR="00933D87">
        <w:t xml:space="preserve"> 11 juin 2025</w:t>
      </w:r>
      <w:r>
        <w:t>,</w:t>
      </w:r>
      <w:r>
        <w:rPr>
          <w:spacing w:val="40"/>
        </w:rPr>
        <w:t xml:space="preserve"> </w:t>
      </w:r>
      <w:r>
        <w:t>M</w:t>
      </w:r>
      <w:r w:rsidR="00A1270B">
        <w:t>.</w:t>
      </w:r>
      <w:r>
        <w:rPr>
          <w:spacing w:val="40"/>
        </w:rPr>
        <w:t xml:space="preserve"> </w:t>
      </w:r>
      <w:r>
        <w:t>le</w:t>
      </w:r>
      <w:r w:rsidR="00933D87">
        <w:rPr>
          <w:spacing w:val="40"/>
        </w:rPr>
        <w:t xml:space="preserve"> 1</w:t>
      </w:r>
      <w:r w:rsidR="00933D87" w:rsidRPr="00933D87">
        <w:rPr>
          <w:spacing w:val="40"/>
          <w:vertAlign w:val="superscript"/>
        </w:rPr>
        <w:t>er</w:t>
      </w:r>
      <w:r w:rsidR="00933D87">
        <w:t>Vice-p</w:t>
      </w:r>
      <w:r>
        <w:t>résident</w:t>
      </w:r>
      <w:r>
        <w:rPr>
          <w:spacing w:val="40"/>
        </w:rPr>
        <w:t xml:space="preserve"> </w:t>
      </w:r>
      <w:r>
        <w:t>du Tribunal</w:t>
      </w:r>
      <w:r>
        <w:rPr>
          <w:spacing w:val="40"/>
        </w:rPr>
        <w:t xml:space="preserve"> </w:t>
      </w:r>
      <w:r>
        <w:t>Administratif de Strasbourg a désigné M</w:t>
      </w:r>
      <w:r w:rsidR="00B87496">
        <w:t>.</w:t>
      </w:r>
      <w:r>
        <w:t xml:space="preserve"> </w:t>
      </w:r>
      <w:r w:rsidR="00933D87">
        <w:t>Loïc PRUVOST</w:t>
      </w:r>
      <w:r>
        <w:t xml:space="preserve"> en qualité de commissaire enquêteur et M</w:t>
      </w:r>
      <w:r w:rsidR="00B87496">
        <w:t xml:space="preserve">. </w:t>
      </w:r>
      <w:r w:rsidR="00161D63">
        <w:t xml:space="preserve">Philippe MERKLING </w:t>
      </w:r>
      <w:r>
        <w:t>en qualité de commissaire enquêteur suppléant</w:t>
      </w:r>
      <w:bookmarkEnd w:id="3"/>
      <w:r>
        <w:t>.</w:t>
      </w:r>
    </w:p>
    <w:p w14:paraId="78AB5106" w14:textId="44D464F2" w:rsidR="0007385F" w:rsidRDefault="00294762" w:rsidP="006711B9">
      <w:pPr>
        <w:pStyle w:val="Titre1"/>
        <w:spacing w:before="217"/>
        <w:ind w:left="284" w:right="220"/>
      </w:pPr>
      <w:r>
        <w:t>Dossier</w:t>
      </w:r>
      <w:r>
        <w:rPr>
          <w:spacing w:val="-8"/>
        </w:rPr>
        <w:t xml:space="preserve"> </w:t>
      </w:r>
      <w:r>
        <w:t>d’enquête</w:t>
      </w:r>
      <w:r>
        <w:rPr>
          <w:spacing w:val="-7"/>
        </w:rPr>
        <w:t xml:space="preserve"> </w:t>
      </w:r>
      <w:r>
        <w:rPr>
          <w:spacing w:val="-2"/>
        </w:rPr>
        <w:t>publique</w:t>
      </w:r>
    </w:p>
    <w:p w14:paraId="25EC7BC0" w14:textId="7BDE26AC" w:rsidR="0007385F" w:rsidRPr="00855D28" w:rsidRDefault="00294762" w:rsidP="006711B9">
      <w:pPr>
        <w:pStyle w:val="Corpsdetexte"/>
        <w:spacing w:before="3"/>
        <w:ind w:left="284" w:right="220"/>
        <w:jc w:val="both"/>
      </w:pPr>
      <w:bookmarkStart w:id="4" w:name="_Hlk203569678"/>
      <w:r>
        <w:t>Le</w:t>
      </w:r>
      <w:r>
        <w:rPr>
          <w:spacing w:val="-10"/>
        </w:rPr>
        <w:t xml:space="preserve"> </w:t>
      </w:r>
      <w:r>
        <w:t>dossier</w:t>
      </w:r>
      <w:r>
        <w:rPr>
          <w:spacing w:val="-6"/>
        </w:rPr>
        <w:t xml:space="preserve"> </w:t>
      </w:r>
      <w:r>
        <w:t>d’enquête</w:t>
      </w:r>
      <w:r>
        <w:rPr>
          <w:spacing w:val="-9"/>
        </w:rPr>
        <w:t xml:space="preserve"> </w:t>
      </w:r>
      <w:r>
        <w:t>publique</w:t>
      </w:r>
      <w:r>
        <w:rPr>
          <w:spacing w:val="-10"/>
        </w:rPr>
        <w:t xml:space="preserve"> </w:t>
      </w:r>
      <w:r>
        <w:t>se</w:t>
      </w:r>
      <w:r>
        <w:rPr>
          <w:spacing w:val="-6"/>
        </w:rPr>
        <w:t xml:space="preserve"> </w:t>
      </w:r>
      <w:r>
        <w:t>compose</w:t>
      </w:r>
      <w:r>
        <w:rPr>
          <w:spacing w:val="-4"/>
        </w:rPr>
        <w:t xml:space="preserve"> </w:t>
      </w:r>
      <w:r>
        <w:rPr>
          <w:spacing w:val="-10"/>
        </w:rPr>
        <w:t>:</w:t>
      </w:r>
    </w:p>
    <w:p w14:paraId="147EC767" w14:textId="3EFF7E81" w:rsidR="00855D28" w:rsidRDefault="00855D28" w:rsidP="006711B9">
      <w:pPr>
        <w:pStyle w:val="Paragraphedeliste"/>
        <w:numPr>
          <w:ilvl w:val="0"/>
          <w:numId w:val="3"/>
        </w:numPr>
        <w:tabs>
          <w:tab w:val="left" w:pos="479"/>
        </w:tabs>
        <w:spacing w:line="225" w:lineRule="exact"/>
        <w:ind w:left="709" w:right="220" w:hanging="283"/>
        <w:rPr>
          <w:sz w:val="18"/>
        </w:rPr>
      </w:pPr>
      <w:r w:rsidRPr="00855D28">
        <w:rPr>
          <w:sz w:val="18"/>
        </w:rPr>
        <w:t>d’une notice</w:t>
      </w:r>
      <w:r w:rsidRPr="00855D28">
        <w:rPr>
          <w:spacing w:val="-4"/>
          <w:sz w:val="18"/>
        </w:rPr>
        <w:t xml:space="preserve"> </w:t>
      </w:r>
      <w:r w:rsidRPr="00855D28">
        <w:rPr>
          <w:sz w:val="18"/>
        </w:rPr>
        <w:t>de</w:t>
      </w:r>
      <w:r w:rsidRPr="00855D28">
        <w:rPr>
          <w:spacing w:val="1"/>
          <w:sz w:val="18"/>
        </w:rPr>
        <w:t xml:space="preserve"> </w:t>
      </w:r>
      <w:r w:rsidRPr="00855D28">
        <w:rPr>
          <w:spacing w:val="-2"/>
          <w:sz w:val="18"/>
        </w:rPr>
        <w:t>présentation</w:t>
      </w:r>
      <w:r w:rsidR="00502F04">
        <w:rPr>
          <w:spacing w:val="-2"/>
          <w:sz w:val="18"/>
        </w:rPr>
        <w:t xml:space="preserve"> de l’enquête publique</w:t>
      </w:r>
    </w:p>
    <w:p w14:paraId="7C543316" w14:textId="17B85CB2" w:rsidR="0007385F" w:rsidRDefault="00294762" w:rsidP="00901688">
      <w:pPr>
        <w:pStyle w:val="Paragraphedeliste"/>
        <w:numPr>
          <w:ilvl w:val="0"/>
          <w:numId w:val="3"/>
        </w:numPr>
        <w:tabs>
          <w:tab w:val="left" w:pos="479"/>
        </w:tabs>
        <w:spacing w:line="225" w:lineRule="exact"/>
        <w:ind w:left="709" w:right="220" w:hanging="283"/>
        <w:jc w:val="both"/>
        <w:rPr>
          <w:sz w:val="18"/>
        </w:rPr>
      </w:pPr>
      <w:r>
        <w:rPr>
          <w:sz w:val="18"/>
        </w:rPr>
        <w:t>du</w:t>
      </w:r>
      <w:r>
        <w:rPr>
          <w:spacing w:val="-4"/>
          <w:sz w:val="18"/>
        </w:rPr>
        <w:t xml:space="preserve"> </w:t>
      </w:r>
      <w:r>
        <w:rPr>
          <w:sz w:val="18"/>
        </w:rPr>
        <w:t>projet</w:t>
      </w:r>
      <w:r>
        <w:rPr>
          <w:spacing w:val="1"/>
          <w:sz w:val="18"/>
        </w:rPr>
        <w:t xml:space="preserve"> </w:t>
      </w:r>
      <w:r>
        <w:rPr>
          <w:sz w:val="18"/>
        </w:rPr>
        <w:t>de</w:t>
      </w:r>
      <w:r>
        <w:rPr>
          <w:spacing w:val="-2"/>
          <w:sz w:val="18"/>
        </w:rPr>
        <w:t xml:space="preserve"> </w:t>
      </w:r>
      <w:r>
        <w:rPr>
          <w:sz w:val="18"/>
        </w:rPr>
        <w:t>révision</w:t>
      </w:r>
      <w:r>
        <w:rPr>
          <w:spacing w:val="-4"/>
          <w:sz w:val="18"/>
        </w:rPr>
        <w:t xml:space="preserve"> </w:t>
      </w:r>
      <w:r>
        <w:rPr>
          <w:sz w:val="18"/>
        </w:rPr>
        <w:t>du</w:t>
      </w:r>
      <w:r>
        <w:rPr>
          <w:spacing w:val="-2"/>
          <w:sz w:val="18"/>
        </w:rPr>
        <w:t xml:space="preserve"> </w:t>
      </w:r>
      <w:r>
        <w:rPr>
          <w:sz w:val="18"/>
        </w:rPr>
        <w:t>SCoT</w:t>
      </w:r>
      <w:r w:rsidR="00502F04">
        <w:rPr>
          <w:sz w:val="18"/>
        </w:rPr>
        <w:t xml:space="preserve"> - AEC arrêté le 2 avril 2025 </w:t>
      </w:r>
      <w:r>
        <w:rPr>
          <w:sz w:val="18"/>
        </w:rPr>
        <w:t>comprenant</w:t>
      </w:r>
      <w:r>
        <w:rPr>
          <w:spacing w:val="-1"/>
          <w:sz w:val="18"/>
        </w:rPr>
        <w:t xml:space="preserve"> </w:t>
      </w:r>
      <w:r>
        <w:rPr>
          <w:spacing w:val="-10"/>
          <w:sz w:val="18"/>
        </w:rPr>
        <w:t>:</w:t>
      </w:r>
    </w:p>
    <w:p w14:paraId="4C23E01A" w14:textId="671D97D4" w:rsidR="006711B9" w:rsidRDefault="006711B9" w:rsidP="00901688">
      <w:pPr>
        <w:pStyle w:val="Paragraphedeliste"/>
        <w:numPr>
          <w:ilvl w:val="1"/>
          <w:numId w:val="3"/>
        </w:numPr>
        <w:ind w:left="1134" w:right="220"/>
        <w:jc w:val="both"/>
        <w:rPr>
          <w:sz w:val="18"/>
        </w:rPr>
      </w:pPr>
      <w:r>
        <w:rPr>
          <w:sz w:val="18"/>
        </w:rPr>
        <w:t>le</w:t>
      </w:r>
      <w:r w:rsidRPr="006711B9">
        <w:rPr>
          <w:sz w:val="18"/>
        </w:rPr>
        <w:t xml:space="preserve"> </w:t>
      </w:r>
      <w:r>
        <w:rPr>
          <w:sz w:val="18"/>
        </w:rPr>
        <w:t>Projet</w:t>
      </w:r>
      <w:r w:rsidRPr="006711B9">
        <w:rPr>
          <w:sz w:val="18"/>
        </w:rPr>
        <w:t xml:space="preserve"> </w:t>
      </w:r>
      <w:r>
        <w:rPr>
          <w:sz w:val="18"/>
        </w:rPr>
        <w:t>d'Aménagement</w:t>
      </w:r>
      <w:r w:rsidRPr="006711B9">
        <w:rPr>
          <w:sz w:val="18"/>
        </w:rPr>
        <w:t xml:space="preserve"> </w:t>
      </w:r>
      <w:r>
        <w:rPr>
          <w:sz w:val="18"/>
        </w:rPr>
        <w:t>Stratégique</w:t>
      </w:r>
      <w:r w:rsidRPr="006711B9">
        <w:rPr>
          <w:sz w:val="18"/>
        </w:rPr>
        <w:t xml:space="preserve"> </w:t>
      </w:r>
      <w:r>
        <w:rPr>
          <w:sz w:val="18"/>
        </w:rPr>
        <w:t>(PAS)</w:t>
      </w:r>
      <w:r w:rsidRPr="006711B9">
        <w:rPr>
          <w:sz w:val="18"/>
        </w:rPr>
        <w:t xml:space="preserve"> </w:t>
      </w:r>
      <w:r>
        <w:rPr>
          <w:sz w:val="18"/>
        </w:rPr>
        <w:t>comprenant</w:t>
      </w:r>
      <w:r w:rsidRPr="006711B9">
        <w:rPr>
          <w:sz w:val="18"/>
        </w:rPr>
        <w:t xml:space="preserve"> </w:t>
      </w:r>
      <w:r>
        <w:rPr>
          <w:sz w:val="18"/>
        </w:rPr>
        <w:t>un</w:t>
      </w:r>
      <w:r w:rsidR="00502F04">
        <w:rPr>
          <w:sz w:val="18"/>
        </w:rPr>
        <w:t xml:space="preserve">e annexe : </w:t>
      </w:r>
      <w:r w:rsidR="00502F04" w:rsidRPr="00502F04">
        <w:rPr>
          <w:sz w:val="18"/>
        </w:rPr>
        <w:t>SCoT</w:t>
      </w:r>
      <w:r w:rsidR="00B87496">
        <w:rPr>
          <w:sz w:val="18"/>
        </w:rPr>
        <w:t xml:space="preserve"> - </w:t>
      </w:r>
      <w:r w:rsidR="00502F04" w:rsidRPr="00502F04">
        <w:rPr>
          <w:sz w:val="18"/>
        </w:rPr>
        <w:t>AEC –  Stratégie</w:t>
      </w:r>
      <w:r w:rsidRPr="006711B9">
        <w:rPr>
          <w:sz w:val="18"/>
        </w:rPr>
        <w:t xml:space="preserve"> </w:t>
      </w:r>
    </w:p>
    <w:p w14:paraId="2E931839" w14:textId="723EBF50" w:rsidR="00246081" w:rsidRPr="00246081" w:rsidRDefault="00294762" w:rsidP="00901688">
      <w:pPr>
        <w:pStyle w:val="Paragraphedeliste"/>
        <w:numPr>
          <w:ilvl w:val="1"/>
          <w:numId w:val="3"/>
        </w:numPr>
        <w:ind w:left="1134" w:right="220"/>
        <w:jc w:val="both"/>
        <w:rPr>
          <w:sz w:val="18"/>
        </w:rPr>
      </w:pPr>
      <w:r w:rsidRPr="00246081">
        <w:rPr>
          <w:sz w:val="18"/>
        </w:rPr>
        <w:t>le</w:t>
      </w:r>
      <w:r w:rsidRPr="00246081">
        <w:rPr>
          <w:spacing w:val="30"/>
          <w:sz w:val="18"/>
        </w:rPr>
        <w:t xml:space="preserve"> </w:t>
      </w:r>
      <w:r w:rsidRPr="00246081">
        <w:rPr>
          <w:sz w:val="18"/>
        </w:rPr>
        <w:t>Document</w:t>
      </w:r>
      <w:r w:rsidRPr="00246081">
        <w:rPr>
          <w:spacing w:val="33"/>
          <w:sz w:val="18"/>
        </w:rPr>
        <w:t xml:space="preserve"> </w:t>
      </w:r>
      <w:r w:rsidRPr="00246081">
        <w:rPr>
          <w:sz w:val="18"/>
        </w:rPr>
        <w:t>d'Orientation</w:t>
      </w:r>
      <w:r w:rsidRPr="00246081">
        <w:rPr>
          <w:spacing w:val="32"/>
          <w:sz w:val="18"/>
        </w:rPr>
        <w:t xml:space="preserve"> </w:t>
      </w:r>
      <w:r w:rsidRPr="00246081">
        <w:rPr>
          <w:sz w:val="18"/>
        </w:rPr>
        <w:t>et</w:t>
      </w:r>
      <w:r w:rsidRPr="00246081">
        <w:rPr>
          <w:spacing w:val="32"/>
          <w:sz w:val="18"/>
        </w:rPr>
        <w:t xml:space="preserve"> </w:t>
      </w:r>
      <w:r w:rsidRPr="00246081">
        <w:rPr>
          <w:sz w:val="18"/>
        </w:rPr>
        <w:t>d'Objectifs</w:t>
      </w:r>
      <w:r w:rsidRPr="00246081">
        <w:rPr>
          <w:spacing w:val="31"/>
          <w:sz w:val="18"/>
        </w:rPr>
        <w:t xml:space="preserve"> </w:t>
      </w:r>
      <w:r w:rsidRPr="00246081">
        <w:rPr>
          <w:sz w:val="18"/>
        </w:rPr>
        <w:t>(DOO</w:t>
      </w:r>
      <w:r w:rsidR="00246081">
        <w:rPr>
          <w:sz w:val="18"/>
        </w:rPr>
        <w:t>)</w:t>
      </w:r>
      <w:r w:rsidR="00246081" w:rsidRPr="00246081">
        <w:rPr>
          <w:sz w:val="18"/>
        </w:rPr>
        <w:t xml:space="preserve"> comprenant une annexe : le Volet AEC </w:t>
      </w:r>
      <w:r w:rsidR="00B87496">
        <w:rPr>
          <w:sz w:val="18"/>
        </w:rPr>
        <w:t xml:space="preserve">- </w:t>
      </w:r>
      <w:r w:rsidR="00246081" w:rsidRPr="00246081">
        <w:rPr>
          <w:sz w:val="18"/>
        </w:rPr>
        <w:t>Programme d’actions</w:t>
      </w:r>
    </w:p>
    <w:p w14:paraId="43DF3EF4" w14:textId="26228D77" w:rsidR="00246081" w:rsidRPr="00246081" w:rsidRDefault="00294762" w:rsidP="00901688">
      <w:pPr>
        <w:pStyle w:val="Paragraphedeliste"/>
        <w:numPr>
          <w:ilvl w:val="1"/>
          <w:numId w:val="3"/>
        </w:numPr>
        <w:ind w:left="1134" w:right="220"/>
        <w:jc w:val="both"/>
        <w:rPr>
          <w:sz w:val="18"/>
        </w:rPr>
      </w:pPr>
      <w:r w:rsidRPr="00246081">
        <w:rPr>
          <w:sz w:val="18"/>
        </w:rPr>
        <w:t xml:space="preserve">les </w:t>
      </w:r>
      <w:r w:rsidR="00246081" w:rsidRPr="00246081">
        <w:rPr>
          <w:sz w:val="18"/>
        </w:rPr>
        <w:t>annexes comprenant le diagnostic, l’état initial de l’environnement, les explications des choix retenus, l’évaluation environnementale, l’évaluation environnementale du Plan Climat-Air-Energie Territorial et les outi</w:t>
      </w:r>
      <w:r w:rsidR="006711B9">
        <w:rPr>
          <w:sz w:val="18"/>
        </w:rPr>
        <w:t>l</w:t>
      </w:r>
      <w:r w:rsidR="00246081" w:rsidRPr="00246081">
        <w:rPr>
          <w:sz w:val="18"/>
        </w:rPr>
        <w:t>s de suivi du SCoT,</w:t>
      </w:r>
    </w:p>
    <w:p w14:paraId="0C3DC3AE" w14:textId="35F29D9C" w:rsidR="0007385F" w:rsidRDefault="00294762" w:rsidP="00901688">
      <w:pPr>
        <w:pStyle w:val="Paragraphedeliste"/>
        <w:numPr>
          <w:ilvl w:val="0"/>
          <w:numId w:val="3"/>
        </w:numPr>
        <w:spacing w:line="219" w:lineRule="exact"/>
        <w:ind w:left="709" w:right="220" w:hanging="283"/>
        <w:jc w:val="both"/>
      </w:pPr>
      <w:r>
        <w:rPr>
          <w:sz w:val="18"/>
        </w:rPr>
        <w:t>des</w:t>
      </w:r>
      <w:r w:rsidRPr="00D94A9B">
        <w:rPr>
          <w:spacing w:val="4"/>
          <w:sz w:val="18"/>
        </w:rPr>
        <w:t xml:space="preserve"> </w:t>
      </w:r>
      <w:r>
        <w:rPr>
          <w:sz w:val="18"/>
        </w:rPr>
        <w:t>avis</w:t>
      </w:r>
      <w:r w:rsidRPr="00D94A9B">
        <w:rPr>
          <w:spacing w:val="6"/>
          <w:sz w:val="18"/>
        </w:rPr>
        <w:t xml:space="preserve"> </w:t>
      </w:r>
      <w:r>
        <w:rPr>
          <w:sz w:val="18"/>
        </w:rPr>
        <w:t>émis</w:t>
      </w:r>
      <w:r w:rsidRPr="00D94A9B">
        <w:rPr>
          <w:spacing w:val="5"/>
          <w:sz w:val="18"/>
        </w:rPr>
        <w:t xml:space="preserve"> </w:t>
      </w:r>
      <w:r>
        <w:rPr>
          <w:sz w:val="18"/>
        </w:rPr>
        <w:t>par</w:t>
      </w:r>
      <w:r w:rsidRPr="00D94A9B">
        <w:rPr>
          <w:spacing w:val="8"/>
          <w:sz w:val="18"/>
        </w:rPr>
        <w:t xml:space="preserve"> </w:t>
      </w:r>
      <w:r>
        <w:rPr>
          <w:sz w:val="18"/>
        </w:rPr>
        <w:t>les</w:t>
      </w:r>
      <w:r w:rsidRPr="00D94A9B">
        <w:rPr>
          <w:spacing w:val="7"/>
          <w:sz w:val="18"/>
        </w:rPr>
        <w:t xml:space="preserve"> </w:t>
      </w:r>
      <w:r>
        <w:rPr>
          <w:sz w:val="18"/>
        </w:rPr>
        <w:t>Personnes</w:t>
      </w:r>
      <w:r w:rsidRPr="00D94A9B">
        <w:rPr>
          <w:spacing w:val="10"/>
          <w:sz w:val="18"/>
        </w:rPr>
        <w:t xml:space="preserve"> </w:t>
      </w:r>
      <w:r>
        <w:rPr>
          <w:sz w:val="18"/>
        </w:rPr>
        <w:t>Publiques</w:t>
      </w:r>
      <w:r w:rsidRPr="00D94A9B">
        <w:rPr>
          <w:spacing w:val="8"/>
          <w:sz w:val="18"/>
        </w:rPr>
        <w:t xml:space="preserve"> </w:t>
      </w:r>
      <w:r>
        <w:rPr>
          <w:sz w:val="18"/>
        </w:rPr>
        <w:t>Associées</w:t>
      </w:r>
      <w:r w:rsidRPr="00D94A9B">
        <w:rPr>
          <w:spacing w:val="6"/>
          <w:sz w:val="18"/>
        </w:rPr>
        <w:t xml:space="preserve"> </w:t>
      </w:r>
      <w:r>
        <w:rPr>
          <w:sz w:val="18"/>
        </w:rPr>
        <w:t>(PPA),</w:t>
      </w:r>
      <w:r w:rsidRPr="00D94A9B">
        <w:rPr>
          <w:spacing w:val="9"/>
          <w:sz w:val="18"/>
        </w:rPr>
        <w:t xml:space="preserve"> </w:t>
      </w:r>
      <w:r>
        <w:rPr>
          <w:sz w:val="18"/>
        </w:rPr>
        <w:t>de</w:t>
      </w:r>
      <w:r w:rsidRPr="00D94A9B">
        <w:rPr>
          <w:spacing w:val="10"/>
          <w:sz w:val="18"/>
        </w:rPr>
        <w:t xml:space="preserve"> </w:t>
      </w:r>
      <w:r>
        <w:rPr>
          <w:sz w:val="18"/>
        </w:rPr>
        <w:t>l’avis</w:t>
      </w:r>
      <w:r w:rsidRPr="00D94A9B">
        <w:rPr>
          <w:spacing w:val="10"/>
          <w:sz w:val="18"/>
        </w:rPr>
        <w:t xml:space="preserve"> </w:t>
      </w:r>
      <w:r>
        <w:rPr>
          <w:sz w:val="18"/>
        </w:rPr>
        <w:t>de</w:t>
      </w:r>
      <w:r w:rsidRPr="00D94A9B">
        <w:rPr>
          <w:spacing w:val="9"/>
          <w:sz w:val="18"/>
        </w:rPr>
        <w:t xml:space="preserve"> </w:t>
      </w:r>
      <w:r>
        <w:rPr>
          <w:sz w:val="18"/>
        </w:rPr>
        <w:t>la</w:t>
      </w:r>
      <w:r w:rsidRPr="00D94A9B">
        <w:rPr>
          <w:spacing w:val="12"/>
          <w:sz w:val="18"/>
        </w:rPr>
        <w:t xml:space="preserve"> </w:t>
      </w:r>
      <w:r>
        <w:rPr>
          <w:sz w:val="18"/>
        </w:rPr>
        <w:t>CDPENAF,</w:t>
      </w:r>
      <w:r w:rsidRPr="00D94A9B">
        <w:rPr>
          <w:spacing w:val="12"/>
          <w:sz w:val="18"/>
        </w:rPr>
        <w:t xml:space="preserve"> </w:t>
      </w:r>
      <w:r>
        <w:rPr>
          <w:sz w:val="18"/>
        </w:rPr>
        <w:t>de</w:t>
      </w:r>
      <w:r w:rsidRPr="00D94A9B">
        <w:rPr>
          <w:spacing w:val="10"/>
          <w:sz w:val="18"/>
        </w:rPr>
        <w:t xml:space="preserve"> </w:t>
      </w:r>
      <w:r w:rsidRPr="00D94A9B">
        <w:rPr>
          <w:sz w:val="18"/>
        </w:rPr>
        <w:t>l’avis</w:t>
      </w:r>
      <w:r w:rsidR="00D94A9B" w:rsidRPr="00D94A9B">
        <w:rPr>
          <w:sz w:val="18"/>
        </w:rPr>
        <w:t xml:space="preserve"> </w:t>
      </w:r>
      <w:r w:rsidRPr="00D94A9B">
        <w:rPr>
          <w:sz w:val="18"/>
        </w:rPr>
        <w:t>de l’autorité environnementale (MRAe),</w:t>
      </w:r>
    </w:p>
    <w:p w14:paraId="388894EC" w14:textId="6EA01FE3" w:rsidR="0007385F" w:rsidRDefault="00294762" w:rsidP="00901688">
      <w:pPr>
        <w:pStyle w:val="Paragraphedeliste"/>
        <w:numPr>
          <w:ilvl w:val="0"/>
          <w:numId w:val="3"/>
        </w:numPr>
        <w:spacing w:line="229" w:lineRule="exact"/>
        <w:ind w:left="709" w:right="220" w:hanging="283"/>
        <w:jc w:val="both"/>
        <w:rPr>
          <w:sz w:val="18"/>
        </w:rPr>
      </w:pPr>
      <w:r>
        <w:rPr>
          <w:sz w:val="18"/>
        </w:rPr>
        <w:t>d</w:t>
      </w:r>
      <w:r w:rsidR="00CF3EE5">
        <w:rPr>
          <w:sz w:val="18"/>
        </w:rPr>
        <w:t>u</w:t>
      </w:r>
      <w:r>
        <w:rPr>
          <w:spacing w:val="-1"/>
          <w:sz w:val="18"/>
        </w:rPr>
        <w:t xml:space="preserve"> </w:t>
      </w:r>
      <w:r>
        <w:rPr>
          <w:sz w:val="18"/>
        </w:rPr>
        <w:t>mémoire</w:t>
      </w:r>
      <w:r>
        <w:rPr>
          <w:spacing w:val="-2"/>
          <w:sz w:val="18"/>
        </w:rPr>
        <w:t xml:space="preserve"> </w:t>
      </w:r>
      <w:r>
        <w:rPr>
          <w:sz w:val="18"/>
        </w:rPr>
        <w:t>en réponse à l’avis</w:t>
      </w:r>
      <w:r>
        <w:rPr>
          <w:spacing w:val="-3"/>
          <w:sz w:val="18"/>
        </w:rPr>
        <w:t xml:space="preserve"> </w:t>
      </w:r>
      <w:r>
        <w:rPr>
          <w:sz w:val="18"/>
        </w:rPr>
        <w:t>de</w:t>
      </w:r>
      <w:r>
        <w:rPr>
          <w:spacing w:val="2"/>
          <w:sz w:val="18"/>
        </w:rPr>
        <w:t xml:space="preserve"> </w:t>
      </w:r>
      <w:r>
        <w:rPr>
          <w:sz w:val="18"/>
        </w:rPr>
        <w:t>la</w:t>
      </w:r>
      <w:r>
        <w:rPr>
          <w:spacing w:val="-2"/>
          <w:sz w:val="18"/>
        </w:rPr>
        <w:t xml:space="preserve"> </w:t>
      </w:r>
      <w:r>
        <w:rPr>
          <w:spacing w:val="-4"/>
          <w:sz w:val="18"/>
        </w:rPr>
        <w:t>MRAe</w:t>
      </w:r>
      <w:r w:rsidR="00566BB0">
        <w:rPr>
          <w:spacing w:val="-4"/>
          <w:sz w:val="18"/>
        </w:rPr>
        <w:t xml:space="preserve"> et </w:t>
      </w:r>
      <w:r w:rsidR="00411CF6">
        <w:rPr>
          <w:spacing w:val="-4"/>
          <w:sz w:val="18"/>
        </w:rPr>
        <w:t xml:space="preserve">éventuellement </w:t>
      </w:r>
      <w:r w:rsidR="00A1270B">
        <w:rPr>
          <w:spacing w:val="-4"/>
          <w:sz w:val="18"/>
        </w:rPr>
        <w:t xml:space="preserve">d’une note facultative </w:t>
      </w:r>
      <w:r w:rsidR="00411CF6">
        <w:rPr>
          <w:spacing w:val="-4"/>
          <w:sz w:val="18"/>
        </w:rPr>
        <w:t xml:space="preserve">(possible sous forme de tableau) </w:t>
      </w:r>
      <w:r w:rsidR="00566BB0">
        <w:rPr>
          <w:spacing w:val="-4"/>
          <w:sz w:val="18"/>
        </w:rPr>
        <w:t xml:space="preserve">en réponse </w:t>
      </w:r>
      <w:r w:rsidR="00566BB0">
        <w:rPr>
          <w:sz w:val="18"/>
        </w:rPr>
        <w:t>aux avis</w:t>
      </w:r>
      <w:r w:rsidR="00566BB0">
        <w:rPr>
          <w:spacing w:val="-2"/>
          <w:sz w:val="18"/>
        </w:rPr>
        <w:t xml:space="preserve"> </w:t>
      </w:r>
      <w:r w:rsidR="00566BB0">
        <w:rPr>
          <w:sz w:val="18"/>
        </w:rPr>
        <w:t>PPA</w:t>
      </w:r>
      <w:r>
        <w:rPr>
          <w:spacing w:val="-4"/>
          <w:sz w:val="18"/>
        </w:rPr>
        <w:t>,</w:t>
      </w:r>
      <w:r w:rsidR="00411CF6">
        <w:rPr>
          <w:spacing w:val="-4"/>
          <w:sz w:val="18"/>
        </w:rPr>
        <w:t xml:space="preserve"> </w:t>
      </w:r>
    </w:p>
    <w:p w14:paraId="6AC5E9BD" w14:textId="2A106FB6" w:rsidR="0007385F" w:rsidRDefault="00294762" w:rsidP="00901688">
      <w:pPr>
        <w:pStyle w:val="Paragraphedeliste"/>
        <w:numPr>
          <w:ilvl w:val="0"/>
          <w:numId w:val="3"/>
        </w:numPr>
        <w:ind w:left="709" w:right="220" w:hanging="283"/>
        <w:jc w:val="both"/>
        <w:rPr>
          <w:sz w:val="18"/>
        </w:rPr>
      </w:pPr>
      <w:r>
        <w:rPr>
          <w:sz w:val="18"/>
        </w:rPr>
        <w:t>du</w:t>
      </w:r>
      <w:r>
        <w:rPr>
          <w:spacing w:val="-2"/>
          <w:sz w:val="18"/>
        </w:rPr>
        <w:t xml:space="preserve"> </w:t>
      </w:r>
      <w:r>
        <w:rPr>
          <w:sz w:val="18"/>
        </w:rPr>
        <w:t>résumé</w:t>
      </w:r>
      <w:r>
        <w:rPr>
          <w:spacing w:val="1"/>
          <w:sz w:val="18"/>
        </w:rPr>
        <w:t xml:space="preserve"> </w:t>
      </w:r>
      <w:r>
        <w:rPr>
          <w:sz w:val="18"/>
        </w:rPr>
        <w:t>non</w:t>
      </w:r>
      <w:r>
        <w:rPr>
          <w:spacing w:val="-2"/>
          <w:sz w:val="18"/>
        </w:rPr>
        <w:t xml:space="preserve"> </w:t>
      </w:r>
      <w:r>
        <w:rPr>
          <w:sz w:val="18"/>
        </w:rPr>
        <w:t>technique</w:t>
      </w:r>
      <w:r>
        <w:rPr>
          <w:spacing w:val="-2"/>
          <w:sz w:val="18"/>
        </w:rPr>
        <w:t>,</w:t>
      </w:r>
    </w:p>
    <w:p w14:paraId="45A4E6DB" w14:textId="77777777" w:rsidR="0007385F" w:rsidRDefault="00294762" w:rsidP="00901688">
      <w:pPr>
        <w:pStyle w:val="Paragraphedeliste"/>
        <w:numPr>
          <w:ilvl w:val="0"/>
          <w:numId w:val="3"/>
        </w:numPr>
        <w:spacing w:line="227" w:lineRule="exact"/>
        <w:ind w:left="709" w:right="220" w:hanging="283"/>
        <w:jc w:val="both"/>
        <w:rPr>
          <w:sz w:val="18"/>
        </w:rPr>
      </w:pPr>
      <w:r>
        <w:rPr>
          <w:sz w:val="18"/>
        </w:rPr>
        <w:t>du</w:t>
      </w:r>
      <w:r>
        <w:rPr>
          <w:spacing w:val="-7"/>
          <w:sz w:val="18"/>
        </w:rPr>
        <w:t xml:space="preserve"> </w:t>
      </w:r>
      <w:r>
        <w:rPr>
          <w:sz w:val="18"/>
        </w:rPr>
        <w:t>bilan</w:t>
      </w:r>
      <w:r>
        <w:rPr>
          <w:spacing w:val="-5"/>
          <w:sz w:val="18"/>
        </w:rPr>
        <w:t xml:space="preserve"> </w:t>
      </w:r>
      <w:r>
        <w:rPr>
          <w:sz w:val="18"/>
        </w:rPr>
        <w:t>de</w:t>
      </w:r>
      <w:r>
        <w:rPr>
          <w:spacing w:val="-6"/>
          <w:sz w:val="18"/>
        </w:rPr>
        <w:t xml:space="preserve"> </w:t>
      </w:r>
      <w:r>
        <w:rPr>
          <w:sz w:val="18"/>
        </w:rPr>
        <w:t>la</w:t>
      </w:r>
      <w:r>
        <w:rPr>
          <w:spacing w:val="-3"/>
          <w:sz w:val="18"/>
        </w:rPr>
        <w:t xml:space="preserve"> </w:t>
      </w:r>
      <w:r>
        <w:rPr>
          <w:sz w:val="18"/>
        </w:rPr>
        <w:t>concertation</w:t>
      </w:r>
      <w:r>
        <w:rPr>
          <w:spacing w:val="-4"/>
          <w:sz w:val="18"/>
        </w:rPr>
        <w:t xml:space="preserve"> </w:t>
      </w:r>
      <w:r>
        <w:rPr>
          <w:sz w:val="18"/>
        </w:rPr>
        <w:t>menée</w:t>
      </w:r>
      <w:r>
        <w:rPr>
          <w:spacing w:val="-4"/>
          <w:sz w:val="18"/>
        </w:rPr>
        <w:t xml:space="preserve"> </w:t>
      </w:r>
      <w:r>
        <w:rPr>
          <w:sz w:val="18"/>
        </w:rPr>
        <w:t>pendant</w:t>
      </w:r>
      <w:r>
        <w:rPr>
          <w:spacing w:val="-2"/>
          <w:sz w:val="18"/>
        </w:rPr>
        <w:t xml:space="preserve"> </w:t>
      </w:r>
      <w:r>
        <w:rPr>
          <w:sz w:val="18"/>
        </w:rPr>
        <w:t>l’élaboration</w:t>
      </w:r>
      <w:r>
        <w:rPr>
          <w:spacing w:val="-2"/>
          <w:sz w:val="18"/>
        </w:rPr>
        <w:t xml:space="preserve"> </w:t>
      </w:r>
      <w:r>
        <w:rPr>
          <w:sz w:val="18"/>
        </w:rPr>
        <w:t>du</w:t>
      </w:r>
      <w:r>
        <w:rPr>
          <w:spacing w:val="-1"/>
          <w:sz w:val="18"/>
        </w:rPr>
        <w:t xml:space="preserve"> </w:t>
      </w:r>
      <w:r>
        <w:rPr>
          <w:spacing w:val="-2"/>
          <w:sz w:val="18"/>
        </w:rPr>
        <w:t>projet,</w:t>
      </w:r>
    </w:p>
    <w:p w14:paraId="62392850" w14:textId="5FB5D63D" w:rsidR="0007385F" w:rsidRDefault="00294762" w:rsidP="00901688">
      <w:pPr>
        <w:pStyle w:val="Paragraphedeliste"/>
        <w:numPr>
          <w:ilvl w:val="0"/>
          <w:numId w:val="3"/>
        </w:numPr>
        <w:ind w:left="709" w:right="220" w:hanging="283"/>
        <w:jc w:val="both"/>
        <w:rPr>
          <w:sz w:val="18"/>
        </w:rPr>
      </w:pPr>
      <w:r>
        <w:rPr>
          <w:sz w:val="18"/>
        </w:rPr>
        <w:t xml:space="preserve">de la délibération du </w:t>
      </w:r>
      <w:r w:rsidR="00936333">
        <w:rPr>
          <w:sz w:val="18"/>
        </w:rPr>
        <w:t>c</w:t>
      </w:r>
      <w:r>
        <w:rPr>
          <w:sz w:val="18"/>
        </w:rPr>
        <w:t xml:space="preserve">omité syndical du PETR de </w:t>
      </w:r>
      <w:r w:rsidR="00933D87">
        <w:rPr>
          <w:sz w:val="18"/>
        </w:rPr>
        <w:t>la Bande Rhénane Nord</w:t>
      </w:r>
      <w:r>
        <w:rPr>
          <w:sz w:val="18"/>
        </w:rPr>
        <w:t xml:space="preserve"> en date du </w:t>
      </w:r>
      <w:r w:rsidR="00161D63">
        <w:rPr>
          <w:sz w:val="18"/>
        </w:rPr>
        <w:t>2 avril 2025</w:t>
      </w:r>
      <w:r>
        <w:rPr>
          <w:sz w:val="18"/>
        </w:rPr>
        <w:t xml:space="preserve"> arrêtant le bilan de la concertation et le projet de révision du SCoT</w:t>
      </w:r>
      <w:r w:rsidR="00B87496">
        <w:rPr>
          <w:sz w:val="18"/>
        </w:rPr>
        <w:t xml:space="preserve"> </w:t>
      </w:r>
      <w:r w:rsidR="00161D63">
        <w:rPr>
          <w:sz w:val="18"/>
        </w:rPr>
        <w:t>-</w:t>
      </w:r>
      <w:r w:rsidR="00B87496">
        <w:rPr>
          <w:sz w:val="18"/>
        </w:rPr>
        <w:t xml:space="preserve"> </w:t>
      </w:r>
      <w:r w:rsidR="00161D63">
        <w:rPr>
          <w:sz w:val="18"/>
        </w:rPr>
        <w:t>AEC</w:t>
      </w:r>
      <w:r>
        <w:rPr>
          <w:sz w:val="18"/>
        </w:rPr>
        <w:t xml:space="preserve"> de </w:t>
      </w:r>
      <w:r w:rsidR="00933D87">
        <w:rPr>
          <w:sz w:val="18"/>
        </w:rPr>
        <w:t>la Bande Rhénane Nord</w:t>
      </w:r>
      <w:r>
        <w:rPr>
          <w:sz w:val="18"/>
        </w:rPr>
        <w:t>.</w:t>
      </w:r>
    </w:p>
    <w:bookmarkEnd w:id="4"/>
    <w:p w14:paraId="45CC6D36" w14:textId="774F2A0F" w:rsidR="0007385F" w:rsidRDefault="0007385F" w:rsidP="00F00C41">
      <w:pPr>
        <w:pStyle w:val="Corpsdetexte"/>
        <w:spacing w:before="3"/>
        <w:ind w:right="504"/>
      </w:pPr>
    </w:p>
    <w:p w14:paraId="4E869CE3" w14:textId="23780322" w:rsidR="0007385F" w:rsidRDefault="00294762" w:rsidP="006711B9">
      <w:pPr>
        <w:pStyle w:val="Titre1"/>
        <w:spacing w:line="219" w:lineRule="exact"/>
        <w:ind w:left="284" w:right="504"/>
      </w:pPr>
      <w:r>
        <w:t>Consultation</w:t>
      </w:r>
      <w:r>
        <w:rPr>
          <w:spacing w:val="-8"/>
        </w:rPr>
        <w:t xml:space="preserve"> </w:t>
      </w:r>
      <w:r>
        <w:t>du</w:t>
      </w:r>
      <w:r>
        <w:rPr>
          <w:spacing w:val="-3"/>
        </w:rPr>
        <w:t xml:space="preserve"> </w:t>
      </w:r>
      <w:r>
        <w:t>dossier</w:t>
      </w:r>
      <w:r>
        <w:rPr>
          <w:spacing w:val="-5"/>
        </w:rPr>
        <w:t xml:space="preserve"> </w:t>
      </w:r>
      <w:r>
        <w:t>d’enquête</w:t>
      </w:r>
      <w:r>
        <w:rPr>
          <w:spacing w:val="-5"/>
        </w:rPr>
        <w:t xml:space="preserve"> </w:t>
      </w:r>
      <w:r>
        <w:rPr>
          <w:spacing w:val="-2"/>
        </w:rPr>
        <w:t>publique</w:t>
      </w:r>
    </w:p>
    <w:p w14:paraId="3E2A6D2D" w14:textId="77777777" w:rsidR="006B15BE" w:rsidRDefault="006B15BE" w:rsidP="006711B9">
      <w:pPr>
        <w:pStyle w:val="Corpsdetexte"/>
        <w:spacing w:before="3"/>
        <w:ind w:left="284" w:right="220"/>
        <w:jc w:val="both"/>
      </w:pPr>
      <w:bookmarkStart w:id="5" w:name="_Hlk201322954"/>
    </w:p>
    <w:p w14:paraId="3E7A9194" w14:textId="5696CE37" w:rsidR="00797CA2" w:rsidRDefault="00294762" w:rsidP="006711B9">
      <w:pPr>
        <w:pStyle w:val="Corpsdetexte"/>
        <w:spacing w:before="3"/>
        <w:ind w:left="284" w:right="220"/>
        <w:jc w:val="both"/>
      </w:pPr>
      <w:r>
        <w:t>Le</w:t>
      </w:r>
      <w:r>
        <w:rPr>
          <w:spacing w:val="-9"/>
        </w:rPr>
        <w:t xml:space="preserve"> </w:t>
      </w:r>
      <w:r>
        <w:t>dossier</w:t>
      </w:r>
      <w:r w:rsidRPr="006711B9">
        <w:t xml:space="preserve"> </w:t>
      </w:r>
      <w:r>
        <w:t>d’enquête</w:t>
      </w:r>
      <w:r w:rsidRPr="006711B9">
        <w:t xml:space="preserve"> </w:t>
      </w:r>
      <w:r>
        <w:t>sera</w:t>
      </w:r>
      <w:r w:rsidRPr="006711B9">
        <w:t xml:space="preserve"> </w:t>
      </w:r>
      <w:r>
        <w:t>consultable</w:t>
      </w:r>
      <w:r w:rsidRPr="006711B9">
        <w:t xml:space="preserve"> :</w:t>
      </w:r>
    </w:p>
    <w:p w14:paraId="5CB34863" w14:textId="77777777" w:rsidR="006B15BE" w:rsidRPr="00711686" w:rsidRDefault="006B15BE" w:rsidP="006711B9">
      <w:pPr>
        <w:pStyle w:val="Corpsdetexte"/>
        <w:spacing w:before="3"/>
        <w:ind w:left="284" w:right="220"/>
        <w:jc w:val="both"/>
        <w:rPr>
          <w:sz w:val="16"/>
          <w:szCs w:val="16"/>
        </w:rPr>
      </w:pPr>
    </w:p>
    <w:p w14:paraId="5FA464D7" w14:textId="2A45302B" w:rsidR="0007385F" w:rsidRDefault="00294762" w:rsidP="00901688">
      <w:pPr>
        <w:pStyle w:val="Corpsdetexte"/>
        <w:numPr>
          <w:ilvl w:val="0"/>
          <w:numId w:val="4"/>
        </w:numPr>
        <w:spacing w:before="3"/>
        <w:ind w:left="709" w:right="220" w:hanging="283"/>
        <w:jc w:val="both"/>
      </w:pPr>
      <w:bookmarkStart w:id="6" w:name="_Hlk201322995"/>
      <w:r w:rsidRPr="00D94A9B">
        <w:t>au format papier, aux jours et heures habituels d’ouverture au public</w:t>
      </w:r>
      <w:r>
        <w:rPr>
          <w:spacing w:val="-6"/>
        </w:rPr>
        <w:t xml:space="preserve"> </w:t>
      </w:r>
      <w:r>
        <w:rPr>
          <w:spacing w:val="-10"/>
        </w:rPr>
        <w:t>:</w:t>
      </w:r>
    </w:p>
    <w:bookmarkEnd w:id="6"/>
    <w:p w14:paraId="7985B175" w14:textId="028C8156" w:rsidR="00161D63" w:rsidRDefault="00294762" w:rsidP="00901688">
      <w:pPr>
        <w:pStyle w:val="Paragraphedeliste"/>
        <w:numPr>
          <w:ilvl w:val="1"/>
          <w:numId w:val="2"/>
        </w:numPr>
        <w:tabs>
          <w:tab w:val="left" w:pos="1062"/>
        </w:tabs>
        <w:ind w:left="1062" w:right="220" w:hanging="360"/>
        <w:jc w:val="both"/>
        <w:rPr>
          <w:sz w:val="18"/>
        </w:rPr>
      </w:pPr>
      <w:r w:rsidRPr="00161D63">
        <w:rPr>
          <w:sz w:val="18"/>
        </w:rPr>
        <w:t>au</w:t>
      </w:r>
      <w:r w:rsidRPr="00161D63">
        <w:rPr>
          <w:spacing w:val="-3"/>
          <w:sz w:val="18"/>
        </w:rPr>
        <w:t xml:space="preserve"> </w:t>
      </w:r>
      <w:r w:rsidRPr="00161D63">
        <w:rPr>
          <w:sz w:val="18"/>
        </w:rPr>
        <w:t>siège</w:t>
      </w:r>
      <w:r w:rsidRPr="00161D63">
        <w:rPr>
          <w:spacing w:val="-4"/>
          <w:sz w:val="18"/>
        </w:rPr>
        <w:t xml:space="preserve"> </w:t>
      </w:r>
      <w:r w:rsidRPr="00161D63">
        <w:rPr>
          <w:sz w:val="18"/>
        </w:rPr>
        <w:t>du</w:t>
      </w:r>
      <w:r w:rsidRPr="00161D63">
        <w:rPr>
          <w:spacing w:val="-5"/>
          <w:sz w:val="18"/>
        </w:rPr>
        <w:t xml:space="preserve"> </w:t>
      </w:r>
      <w:r w:rsidRPr="00161D63">
        <w:rPr>
          <w:sz w:val="18"/>
        </w:rPr>
        <w:t>Pôle</w:t>
      </w:r>
      <w:r w:rsidRPr="00161D63">
        <w:rPr>
          <w:spacing w:val="-4"/>
          <w:sz w:val="18"/>
        </w:rPr>
        <w:t xml:space="preserve"> </w:t>
      </w:r>
      <w:r w:rsidRPr="00161D63">
        <w:rPr>
          <w:sz w:val="18"/>
        </w:rPr>
        <w:t>d’Équilibre</w:t>
      </w:r>
      <w:r w:rsidRPr="00161D63">
        <w:rPr>
          <w:spacing w:val="-4"/>
          <w:sz w:val="18"/>
        </w:rPr>
        <w:t xml:space="preserve"> </w:t>
      </w:r>
      <w:r w:rsidRPr="00161D63">
        <w:rPr>
          <w:sz w:val="18"/>
        </w:rPr>
        <w:t>Territorial</w:t>
      </w:r>
      <w:r w:rsidRPr="00161D63">
        <w:rPr>
          <w:spacing w:val="-4"/>
          <w:sz w:val="18"/>
        </w:rPr>
        <w:t xml:space="preserve"> </w:t>
      </w:r>
      <w:r w:rsidRPr="00161D63">
        <w:rPr>
          <w:sz w:val="18"/>
        </w:rPr>
        <w:t>et</w:t>
      </w:r>
      <w:r w:rsidRPr="00161D63">
        <w:rPr>
          <w:spacing w:val="-4"/>
          <w:sz w:val="18"/>
        </w:rPr>
        <w:t xml:space="preserve"> </w:t>
      </w:r>
      <w:r w:rsidRPr="00161D63">
        <w:rPr>
          <w:sz w:val="18"/>
        </w:rPr>
        <w:t>Rural</w:t>
      </w:r>
      <w:r w:rsidRPr="00161D63">
        <w:rPr>
          <w:spacing w:val="-4"/>
          <w:sz w:val="18"/>
        </w:rPr>
        <w:t xml:space="preserve"> </w:t>
      </w:r>
      <w:r w:rsidRPr="00161D63">
        <w:rPr>
          <w:sz w:val="18"/>
        </w:rPr>
        <w:t>(PETR)</w:t>
      </w:r>
      <w:r w:rsidRPr="00161D63">
        <w:rPr>
          <w:spacing w:val="-2"/>
          <w:sz w:val="18"/>
        </w:rPr>
        <w:t xml:space="preserve"> </w:t>
      </w:r>
      <w:r w:rsidRPr="00161D63">
        <w:rPr>
          <w:sz w:val="18"/>
        </w:rPr>
        <w:t>de</w:t>
      </w:r>
      <w:r w:rsidRPr="00161D63">
        <w:rPr>
          <w:spacing w:val="-4"/>
          <w:sz w:val="18"/>
        </w:rPr>
        <w:t xml:space="preserve"> </w:t>
      </w:r>
      <w:r w:rsidR="00933D87" w:rsidRPr="00161D63">
        <w:rPr>
          <w:sz w:val="18"/>
        </w:rPr>
        <w:t>la Bande Rhénane Nord</w:t>
      </w:r>
      <w:r w:rsidRPr="00161D63">
        <w:rPr>
          <w:sz w:val="18"/>
        </w:rPr>
        <w:t>, Maison</w:t>
      </w:r>
      <w:r w:rsidR="00161D63">
        <w:rPr>
          <w:sz w:val="18"/>
        </w:rPr>
        <w:t xml:space="preserve"> </w:t>
      </w:r>
      <w:r w:rsidR="00161D63" w:rsidRPr="00161D63">
        <w:rPr>
          <w:sz w:val="18"/>
        </w:rPr>
        <w:t xml:space="preserve">du Pays Rhénan, 1A route de Herrlisheim, 67410 DRUSENHEIM </w:t>
      </w:r>
    </w:p>
    <w:p w14:paraId="3D8F5FFE" w14:textId="77C0C3C2" w:rsidR="0007385F" w:rsidRPr="00161D63" w:rsidRDefault="00294762" w:rsidP="00901688">
      <w:pPr>
        <w:pStyle w:val="Paragraphedeliste"/>
        <w:numPr>
          <w:ilvl w:val="1"/>
          <w:numId w:val="2"/>
        </w:numPr>
        <w:tabs>
          <w:tab w:val="left" w:pos="1062"/>
        </w:tabs>
        <w:ind w:left="1062" w:right="220" w:hanging="360"/>
        <w:jc w:val="both"/>
        <w:rPr>
          <w:sz w:val="18"/>
        </w:rPr>
      </w:pPr>
      <w:r w:rsidRPr="00161D63">
        <w:rPr>
          <w:sz w:val="18"/>
        </w:rPr>
        <w:t>au</w:t>
      </w:r>
      <w:r w:rsidRPr="00161D63">
        <w:rPr>
          <w:spacing w:val="-2"/>
          <w:sz w:val="18"/>
        </w:rPr>
        <w:t xml:space="preserve"> </w:t>
      </w:r>
      <w:r w:rsidRPr="00161D63">
        <w:rPr>
          <w:sz w:val="18"/>
        </w:rPr>
        <w:t>sein</w:t>
      </w:r>
      <w:r w:rsidRPr="00161D63">
        <w:rPr>
          <w:spacing w:val="-1"/>
          <w:sz w:val="18"/>
        </w:rPr>
        <w:t xml:space="preserve"> </w:t>
      </w:r>
      <w:r w:rsidRPr="00161D63">
        <w:rPr>
          <w:sz w:val="18"/>
        </w:rPr>
        <w:t>des</w:t>
      </w:r>
      <w:r w:rsidRPr="00161D63">
        <w:rPr>
          <w:spacing w:val="-2"/>
          <w:sz w:val="18"/>
        </w:rPr>
        <w:t xml:space="preserve"> </w:t>
      </w:r>
      <w:r w:rsidRPr="00161D63">
        <w:rPr>
          <w:sz w:val="18"/>
        </w:rPr>
        <w:t>sièges</w:t>
      </w:r>
      <w:r w:rsidRPr="00161D63">
        <w:rPr>
          <w:spacing w:val="-1"/>
          <w:sz w:val="18"/>
        </w:rPr>
        <w:t xml:space="preserve"> </w:t>
      </w:r>
      <w:r w:rsidRPr="00161D63">
        <w:rPr>
          <w:sz w:val="18"/>
        </w:rPr>
        <w:t>des</w:t>
      </w:r>
      <w:r w:rsidRPr="00161D63">
        <w:rPr>
          <w:spacing w:val="4"/>
          <w:sz w:val="18"/>
        </w:rPr>
        <w:t xml:space="preserve"> </w:t>
      </w:r>
      <w:r w:rsidRPr="00161D63">
        <w:rPr>
          <w:sz w:val="18"/>
        </w:rPr>
        <w:t>intercommunalités</w:t>
      </w:r>
      <w:r w:rsidRPr="00161D63">
        <w:rPr>
          <w:spacing w:val="-2"/>
          <w:sz w:val="18"/>
        </w:rPr>
        <w:t xml:space="preserve"> </w:t>
      </w:r>
      <w:r w:rsidRPr="00161D63">
        <w:rPr>
          <w:sz w:val="18"/>
        </w:rPr>
        <w:t>membres</w:t>
      </w:r>
      <w:r w:rsidRPr="00161D63">
        <w:rPr>
          <w:spacing w:val="-1"/>
          <w:sz w:val="18"/>
        </w:rPr>
        <w:t xml:space="preserve"> </w:t>
      </w:r>
      <w:r w:rsidRPr="00161D63">
        <w:rPr>
          <w:sz w:val="18"/>
        </w:rPr>
        <w:t>du</w:t>
      </w:r>
      <w:r w:rsidRPr="00161D63">
        <w:rPr>
          <w:spacing w:val="-1"/>
          <w:sz w:val="18"/>
        </w:rPr>
        <w:t xml:space="preserve"> </w:t>
      </w:r>
      <w:r w:rsidRPr="00161D63">
        <w:rPr>
          <w:sz w:val="18"/>
        </w:rPr>
        <w:t>PETR</w:t>
      </w:r>
      <w:r w:rsidRPr="00161D63">
        <w:rPr>
          <w:spacing w:val="1"/>
          <w:sz w:val="18"/>
        </w:rPr>
        <w:t xml:space="preserve"> </w:t>
      </w:r>
      <w:r w:rsidRPr="00161D63">
        <w:rPr>
          <w:sz w:val="18"/>
        </w:rPr>
        <w:t>de</w:t>
      </w:r>
      <w:r w:rsidRPr="00161D63">
        <w:rPr>
          <w:spacing w:val="-1"/>
          <w:sz w:val="18"/>
        </w:rPr>
        <w:t xml:space="preserve"> </w:t>
      </w:r>
      <w:r w:rsidR="00933D87" w:rsidRPr="00161D63">
        <w:rPr>
          <w:sz w:val="18"/>
        </w:rPr>
        <w:t>la Bande Rhénane Nord</w:t>
      </w:r>
      <w:r w:rsidRPr="00161D63">
        <w:rPr>
          <w:spacing w:val="-1"/>
          <w:sz w:val="18"/>
        </w:rPr>
        <w:t xml:space="preserve"> </w:t>
      </w:r>
      <w:r w:rsidRPr="00161D63">
        <w:rPr>
          <w:spacing w:val="-10"/>
          <w:sz w:val="18"/>
        </w:rPr>
        <w:t>:</w:t>
      </w:r>
    </w:p>
    <w:p w14:paraId="40625A4E" w14:textId="635852BF" w:rsidR="0007385F" w:rsidRDefault="00294762" w:rsidP="00901688">
      <w:pPr>
        <w:pStyle w:val="Paragraphedeliste"/>
        <w:numPr>
          <w:ilvl w:val="2"/>
          <w:numId w:val="2"/>
        </w:numPr>
        <w:tabs>
          <w:tab w:val="left" w:pos="1062"/>
          <w:tab w:val="left" w:pos="1910"/>
        </w:tabs>
        <w:spacing w:before="2"/>
        <w:ind w:right="220"/>
        <w:jc w:val="both"/>
        <w:rPr>
          <w:sz w:val="18"/>
        </w:rPr>
      </w:pPr>
      <w:bookmarkStart w:id="7" w:name="_Hlk202193489"/>
      <w:r>
        <w:rPr>
          <w:sz w:val="18"/>
        </w:rPr>
        <w:t xml:space="preserve">Communauté </w:t>
      </w:r>
      <w:r w:rsidR="00161D63">
        <w:rPr>
          <w:sz w:val="18"/>
        </w:rPr>
        <w:t xml:space="preserve">de </w:t>
      </w:r>
      <w:r w:rsidR="00B74168">
        <w:rPr>
          <w:sz w:val="18"/>
        </w:rPr>
        <w:t>c</w:t>
      </w:r>
      <w:r w:rsidR="00161D63">
        <w:rPr>
          <w:sz w:val="18"/>
        </w:rPr>
        <w:t xml:space="preserve">ommunes de la Plaine du Rhin, </w:t>
      </w:r>
      <w:r w:rsidR="00161D63" w:rsidRPr="00161D63">
        <w:rPr>
          <w:sz w:val="18"/>
        </w:rPr>
        <w:t>3 Rue Principale, 67930 B</w:t>
      </w:r>
      <w:r w:rsidR="00161D63">
        <w:rPr>
          <w:sz w:val="18"/>
        </w:rPr>
        <w:t>EINHEIM</w:t>
      </w:r>
    </w:p>
    <w:p w14:paraId="27F1E41B" w14:textId="07E212A0" w:rsidR="00161D63" w:rsidRPr="00161D63" w:rsidRDefault="00161D63" w:rsidP="00901688">
      <w:pPr>
        <w:pStyle w:val="Paragraphedeliste"/>
        <w:numPr>
          <w:ilvl w:val="2"/>
          <w:numId w:val="2"/>
        </w:numPr>
        <w:tabs>
          <w:tab w:val="left" w:pos="1062"/>
        </w:tabs>
        <w:ind w:right="220"/>
        <w:jc w:val="both"/>
        <w:rPr>
          <w:sz w:val="18"/>
        </w:rPr>
      </w:pPr>
      <w:r w:rsidRPr="00161D63">
        <w:rPr>
          <w:sz w:val="18"/>
        </w:rPr>
        <w:t xml:space="preserve">Communauté de </w:t>
      </w:r>
      <w:r w:rsidR="00B74168">
        <w:rPr>
          <w:sz w:val="18"/>
        </w:rPr>
        <w:t>c</w:t>
      </w:r>
      <w:r w:rsidRPr="00161D63">
        <w:rPr>
          <w:sz w:val="18"/>
        </w:rPr>
        <w:t xml:space="preserve">ommunes du Pays Rhénan, Maison du Pays Rhénan, 1A route de Herrlisheim, 67410 DRUSENHEIM </w:t>
      </w:r>
    </w:p>
    <w:bookmarkEnd w:id="7"/>
    <w:p w14:paraId="0CCFD950" w14:textId="54A245E5" w:rsidR="0007385F" w:rsidRPr="000F338F" w:rsidRDefault="00294762" w:rsidP="00901688">
      <w:pPr>
        <w:pStyle w:val="Paragraphedeliste"/>
        <w:numPr>
          <w:ilvl w:val="1"/>
          <w:numId w:val="2"/>
        </w:numPr>
        <w:tabs>
          <w:tab w:val="left" w:pos="1062"/>
        </w:tabs>
        <w:spacing w:line="233" w:lineRule="exact"/>
        <w:ind w:left="1062" w:right="220" w:hanging="360"/>
        <w:jc w:val="both"/>
        <w:rPr>
          <w:b/>
          <w:sz w:val="18"/>
        </w:rPr>
      </w:pPr>
      <w:r>
        <w:rPr>
          <w:sz w:val="18"/>
        </w:rPr>
        <w:t>aux lieux</w:t>
      </w:r>
      <w:r>
        <w:rPr>
          <w:spacing w:val="1"/>
          <w:sz w:val="18"/>
        </w:rPr>
        <w:t xml:space="preserve"> </w:t>
      </w:r>
      <w:r>
        <w:rPr>
          <w:sz w:val="18"/>
        </w:rPr>
        <w:t>de</w:t>
      </w:r>
      <w:r>
        <w:rPr>
          <w:spacing w:val="-3"/>
          <w:sz w:val="18"/>
        </w:rPr>
        <w:t xml:space="preserve"> </w:t>
      </w:r>
      <w:r w:rsidR="006B15BE">
        <w:rPr>
          <w:spacing w:val="-3"/>
          <w:sz w:val="18"/>
        </w:rPr>
        <w:t xml:space="preserve">la </w:t>
      </w:r>
      <w:r>
        <w:rPr>
          <w:sz w:val="18"/>
        </w:rPr>
        <w:t>tenue</w:t>
      </w:r>
      <w:r>
        <w:rPr>
          <w:spacing w:val="-2"/>
          <w:sz w:val="18"/>
        </w:rPr>
        <w:t xml:space="preserve"> </w:t>
      </w:r>
      <w:r>
        <w:rPr>
          <w:sz w:val="18"/>
        </w:rPr>
        <w:t>des</w:t>
      </w:r>
      <w:r>
        <w:rPr>
          <w:spacing w:val="-2"/>
          <w:sz w:val="18"/>
        </w:rPr>
        <w:t xml:space="preserve"> </w:t>
      </w:r>
      <w:r>
        <w:rPr>
          <w:sz w:val="18"/>
        </w:rPr>
        <w:t>permanences</w:t>
      </w:r>
      <w:r>
        <w:rPr>
          <w:spacing w:val="-3"/>
          <w:sz w:val="18"/>
        </w:rPr>
        <w:t xml:space="preserve"> </w:t>
      </w:r>
      <w:r>
        <w:rPr>
          <w:sz w:val="18"/>
        </w:rPr>
        <w:t>du</w:t>
      </w:r>
      <w:r>
        <w:rPr>
          <w:spacing w:val="-1"/>
          <w:sz w:val="18"/>
        </w:rPr>
        <w:t xml:space="preserve"> </w:t>
      </w:r>
      <w:r>
        <w:rPr>
          <w:sz w:val="18"/>
        </w:rPr>
        <w:t>commissaire</w:t>
      </w:r>
      <w:r>
        <w:rPr>
          <w:spacing w:val="-2"/>
          <w:sz w:val="18"/>
        </w:rPr>
        <w:t xml:space="preserve"> enquêteur</w:t>
      </w:r>
      <w:r>
        <w:rPr>
          <w:b/>
          <w:spacing w:val="-2"/>
          <w:sz w:val="18"/>
        </w:rPr>
        <w:t>.</w:t>
      </w:r>
    </w:p>
    <w:p w14:paraId="7F026F5A" w14:textId="77777777" w:rsidR="000F338F" w:rsidRDefault="000F338F" w:rsidP="000F338F">
      <w:pPr>
        <w:pStyle w:val="Paragraphedeliste"/>
        <w:tabs>
          <w:tab w:val="left" w:pos="1062"/>
        </w:tabs>
        <w:spacing w:line="233" w:lineRule="exact"/>
        <w:ind w:left="1062" w:right="504" w:firstLine="0"/>
        <w:rPr>
          <w:b/>
          <w:sz w:val="18"/>
        </w:rPr>
      </w:pPr>
    </w:p>
    <w:p w14:paraId="07018C69" w14:textId="52B9BF90" w:rsidR="0007385F" w:rsidRPr="00E742A3" w:rsidRDefault="00294762" w:rsidP="00901688">
      <w:pPr>
        <w:pStyle w:val="Paragraphedeliste"/>
        <w:numPr>
          <w:ilvl w:val="0"/>
          <w:numId w:val="2"/>
        </w:numPr>
        <w:tabs>
          <w:tab w:val="left" w:pos="470"/>
          <w:tab w:val="left" w:pos="1062"/>
        </w:tabs>
        <w:ind w:left="709" w:right="220" w:hanging="283"/>
        <w:jc w:val="both"/>
        <w:rPr>
          <w:sz w:val="18"/>
        </w:rPr>
      </w:pPr>
      <w:r>
        <w:rPr>
          <w:sz w:val="18"/>
        </w:rPr>
        <w:t>au</w:t>
      </w:r>
      <w:r>
        <w:rPr>
          <w:spacing w:val="25"/>
          <w:sz w:val="18"/>
        </w:rPr>
        <w:t xml:space="preserve"> </w:t>
      </w:r>
      <w:r>
        <w:rPr>
          <w:sz w:val="18"/>
        </w:rPr>
        <w:t>format</w:t>
      </w:r>
      <w:r>
        <w:rPr>
          <w:spacing w:val="26"/>
          <w:sz w:val="18"/>
        </w:rPr>
        <w:t xml:space="preserve"> </w:t>
      </w:r>
      <w:r>
        <w:rPr>
          <w:sz w:val="18"/>
        </w:rPr>
        <w:t>numérique,</w:t>
      </w:r>
      <w:r>
        <w:rPr>
          <w:spacing w:val="28"/>
          <w:sz w:val="18"/>
        </w:rPr>
        <w:t xml:space="preserve"> </w:t>
      </w:r>
      <w:r>
        <w:rPr>
          <w:sz w:val="18"/>
        </w:rPr>
        <w:t>sur</w:t>
      </w:r>
      <w:r w:rsidR="007E5592">
        <w:rPr>
          <w:sz w:val="18"/>
        </w:rPr>
        <w:t xml:space="preserve"> le </w:t>
      </w:r>
      <w:r w:rsidR="007E5592" w:rsidRPr="007E5592">
        <w:rPr>
          <w:sz w:val="18"/>
        </w:rPr>
        <w:t>site Internet</w:t>
      </w:r>
      <w:r w:rsidR="00E742A3">
        <w:rPr>
          <w:sz w:val="18"/>
        </w:rPr>
        <w:t xml:space="preserve"> à l’adresse suivante : </w:t>
      </w:r>
      <w:hyperlink r:id="rId11" w:history="1">
        <w:r w:rsidR="00E742A3" w:rsidRPr="00E742A3">
          <w:rPr>
            <w:rStyle w:val="Lienhypertexte"/>
            <w:sz w:val="18"/>
          </w:rPr>
          <w:t>www.registre-dematerialise.fr/6480</w:t>
        </w:r>
      </w:hyperlink>
      <w:r w:rsidR="007E5592">
        <w:rPr>
          <w:sz w:val="18"/>
        </w:rPr>
        <w:t xml:space="preserve"> ou sur</w:t>
      </w:r>
      <w:r>
        <w:rPr>
          <w:spacing w:val="28"/>
          <w:sz w:val="18"/>
        </w:rPr>
        <w:t xml:space="preserve"> </w:t>
      </w:r>
      <w:r>
        <w:rPr>
          <w:sz w:val="18"/>
        </w:rPr>
        <w:t>le</w:t>
      </w:r>
      <w:r>
        <w:rPr>
          <w:spacing w:val="27"/>
          <w:sz w:val="18"/>
        </w:rPr>
        <w:t xml:space="preserve"> </w:t>
      </w:r>
      <w:r>
        <w:rPr>
          <w:sz w:val="18"/>
        </w:rPr>
        <w:t>site</w:t>
      </w:r>
      <w:r>
        <w:rPr>
          <w:spacing w:val="28"/>
          <w:sz w:val="18"/>
        </w:rPr>
        <w:t xml:space="preserve"> </w:t>
      </w:r>
      <w:r>
        <w:rPr>
          <w:sz w:val="18"/>
        </w:rPr>
        <w:t>internet</w:t>
      </w:r>
      <w:r>
        <w:rPr>
          <w:spacing w:val="30"/>
          <w:sz w:val="18"/>
        </w:rPr>
        <w:t xml:space="preserve"> </w:t>
      </w:r>
      <w:r>
        <w:rPr>
          <w:sz w:val="18"/>
        </w:rPr>
        <w:t>du</w:t>
      </w:r>
      <w:r>
        <w:rPr>
          <w:spacing w:val="27"/>
          <w:sz w:val="18"/>
        </w:rPr>
        <w:t xml:space="preserve"> </w:t>
      </w:r>
      <w:r>
        <w:rPr>
          <w:sz w:val="18"/>
        </w:rPr>
        <w:t>Pôle</w:t>
      </w:r>
      <w:r>
        <w:rPr>
          <w:spacing w:val="-3"/>
          <w:sz w:val="18"/>
        </w:rPr>
        <w:t xml:space="preserve"> </w:t>
      </w:r>
      <w:r>
        <w:rPr>
          <w:sz w:val="18"/>
        </w:rPr>
        <w:t>d’Équilibre</w:t>
      </w:r>
      <w:r>
        <w:rPr>
          <w:spacing w:val="-3"/>
          <w:sz w:val="18"/>
        </w:rPr>
        <w:t xml:space="preserve"> </w:t>
      </w:r>
      <w:r>
        <w:rPr>
          <w:sz w:val="18"/>
        </w:rPr>
        <w:t>Territorial</w:t>
      </w:r>
      <w:r>
        <w:rPr>
          <w:spacing w:val="-3"/>
          <w:sz w:val="18"/>
        </w:rPr>
        <w:t xml:space="preserve"> </w:t>
      </w:r>
      <w:r>
        <w:rPr>
          <w:sz w:val="18"/>
        </w:rPr>
        <w:t>et</w:t>
      </w:r>
      <w:r>
        <w:rPr>
          <w:spacing w:val="-1"/>
          <w:sz w:val="18"/>
        </w:rPr>
        <w:t xml:space="preserve"> </w:t>
      </w:r>
      <w:r>
        <w:rPr>
          <w:sz w:val="18"/>
        </w:rPr>
        <w:t>Rural</w:t>
      </w:r>
      <w:r>
        <w:rPr>
          <w:spacing w:val="-1"/>
          <w:sz w:val="18"/>
        </w:rPr>
        <w:t xml:space="preserve"> </w:t>
      </w:r>
      <w:r>
        <w:rPr>
          <w:sz w:val="18"/>
        </w:rPr>
        <w:t>(PETR)</w:t>
      </w:r>
      <w:r>
        <w:rPr>
          <w:spacing w:val="-1"/>
          <w:sz w:val="18"/>
        </w:rPr>
        <w:t xml:space="preserve"> </w:t>
      </w:r>
      <w:r>
        <w:rPr>
          <w:sz w:val="18"/>
        </w:rPr>
        <w:t xml:space="preserve">de </w:t>
      </w:r>
      <w:r w:rsidR="00933D87">
        <w:rPr>
          <w:sz w:val="18"/>
        </w:rPr>
        <w:t>la Bande Rhénane Nord</w:t>
      </w:r>
      <w:r>
        <w:rPr>
          <w:sz w:val="18"/>
        </w:rPr>
        <w:t>,</w:t>
      </w:r>
      <w:r>
        <w:rPr>
          <w:spacing w:val="40"/>
          <w:sz w:val="18"/>
        </w:rPr>
        <w:t xml:space="preserve"> </w:t>
      </w:r>
      <w:r>
        <w:rPr>
          <w:sz w:val="18"/>
        </w:rPr>
        <w:t>à</w:t>
      </w:r>
      <w:r>
        <w:rPr>
          <w:spacing w:val="40"/>
          <w:sz w:val="18"/>
        </w:rPr>
        <w:t xml:space="preserve"> </w:t>
      </w:r>
      <w:r>
        <w:rPr>
          <w:sz w:val="18"/>
        </w:rPr>
        <w:t>l’adresse</w:t>
      </w:r>
      <w:r>
        <w:rPr>
          <w:spacing w:val="40"/>
          <w:sz w:val="18"/>
        </w:rPr>
        <w:t xml:space="preserve"> </w:t>
      </w:r>
      <w:r>
        <w:rPr>
          <w:sz w:val="18"/>
        </w:rPr>
        <w:t xml:space="preserve">suivante </w:t>
      </w:r>
      <w:r w:rsidR="00946E7D">
        <w:t xml:space="preserve"> </w:t>
      </w:r>
      <w:hyperlink r:id="rId12" w:history="1">
        <w:r w:rsidR="00946E7D" w:rsidRPr="00E742A3">
          <w:rPr>
            <w:rStyle w:val="Lienhypertexte"/>
            <w:sz w:val="18"/>
          </w:rPr>
          <w:t>https://bande-rhenane-nord.fr/scot/la-revision-du-scot/enquete-publique</w:t>
        </w:r>
      </w:hyperlink>
    </w:p>
    <w:p w14:paraId="1F88C676" w14:textId="1BB396D1" w:rsidR="00161D63" w:rsidRPr="00107A64" w:rsidRDefault="00161D63" w:rsidP="00901688">
      <w:pPr>
        <w:pStyle w:val="Paragraphedeliste"/>
        <w:tabs>
          <w:tab w:val="left" w:pos="470"/>
          <w:tab w:val="left" w:pos="1062"/>
        </w:tabs>
        <w:ind w:left="470" w:right="220" w:firstLine="0"/>
        <w:jc w:val="both"/>
        <w:rPr>
          <w:sz w:val="18"/>
        </w:rPr>
      </w:pPr>
    </w:p>
    <w:p w14:paraId="61745882" w14:textId="2813E37D" w:rsidR="0007385F" w:rsidRPr="00107A64" w:rsidRDefault="00294762" w:rsidP="00901688">
      <w:pPr>
        <w:pStyle w:val="Paragraphedeliste"/>
        <w:numPr>
          <w:ilvl w:val="0"/>
          <w:numId w:val="2"/>
        </w:numPr>
        <w:tabs>
          <w:tab w:val="left" w:pos="470"/>
          <w:tab w:val="left" w:pos="1062"/>
        </w:tabs>
        <w:spacing w:line="237" w:lineRule="auto"/>
        <w:ind w:left="709" w:right="220" w:hanging="283"/>
        <w:jc w:val="both"/>
        <w:rPr>
          <w:sz w:val="18"/>
        </w:rPr>
      </w:pPr>
      <w:r w:rsidRPr="00107A64">
        <w:rPr>
          <w:sz w:val="18"/>
        </w:rPr>
        <w:t>ainsi</w:t>
      </w:r>
      <w:r w:rsidRPr="00107A64">
        <w:rPr>
          <w:spacing w:val="-2"/>
          <w:sz w:val="18"/>
        </w:rPr>
        <w:t xml:space="preserve"> </w:t>
      </w:r>
      <w:r w:rsidRPr="00107A64">
        <w:rPr>
          <w:sz w:val="18"/>
        </w:rPr>
        <w:t>que</w:t>
      </w:r>
      <w:r w:rsidRPr="00107A64">
        <w:rPr>
          <w:spacing w:val="-7"/>
          <w:sz w:val="18"/>
        </w:rPr>
        <w:t xml:space="preserve"> </w:t>
      </w:r>
      <w:r w:rsidRPr="00107A64">
        <w:rPr>
          <w:sz w:val="18"/>
        </w:rPr>
        <w:t>sur</w:t>
      </w:r>
      <w:r w:rsidRPr="00107A64">
        <w:rPr>
          <w:spacing w:val="-2"/>
          <w:sz w:val="18"/>
        </w:rPr>
        <w:t xml:space="preserve"> </w:t>
      </w:r>
      <w:r w:rsidRPr="00107A64">
        <w:rPr>
          <w:sz w:val="18"/>
        </w:rPr>
        <w:t>un</w:t>
      </w:r>
      <w:r w:rsidRPr="00107A64">
        <w:rPr>
          <w:spacing w:val="-5"/>
          <w:sz w:val="18"/>
        </w:rPr>
        <w:t xml:space="preserve"> </w:t>
      </w:r>
      <w:r w:rsidRPr="00107A64">
        <w:rPr>
          <w:sz w:val="18"/>
        </w:rPr>
        <w:t>poste</w:t>
      </w:r>
      <w:r w:rsidRPr="00107A64">
        <w:rPr>
          <w:spacing w:val="-4"/>
          <w:sz w:val="18"/>
        </w:rPr>
        <w:t xml:space="preserve"> </w:t>
      </w:r>
      <w:r w:rsidRPr="00107A64">
        <w:rPr>
          <w:sz w:val="18"/>
        </w:rPr>
        <w:t>informatique</w:t>
      </w:r>
      <w:r w:rsidRPr="00107A64">
        <w:rPr>
          <w:spacing w:val="-2"/>
          <w:sz w:val="18"/>
        </w:rPr>
        <w:t xml:space="preserve"> </w:t>
      </w:r>
      <w:r w:rsidRPr="00107A64">
        <w:rPr>
          <w:sz w:val="18"/>
        </w:rPr>
        <w:t>au</w:t>
      </w:r>
      <w:r w:rsidRPr="00107A64">
        <w:rPr>
          <w:spacing w:val="-3"/>
          <w:sz w:val="18"/>
        </w:rPr>
        <w:t xml:space="preserve"> </w:t>
      </w:r>
      <w:r w:rsidRPr="00107A64">
        <w:rPr>
          <w:sz w:val="18"/>
        </w:rPr>
        <w:t>siège</w:t>
      </w:r>
      <w:r w:rsidRPr="00107A64">
        <w:rPr>
          <w:spacing w:val="-4"/>
          <w:sz w:val="18"/>
        </w:rPr>
        <w:t xml:space="preserve"> </w:t>
      </w:r>
      <w:r w:rsidRPr="00107A64">
        <w:rPr>
          <w:sz w:val="18"/>
        </w:rPr>
        <w:t>du</w:t>
      </w:r>
      <w:r w:rsidRPr="00107A64">
        <w:rPr>
          <w:spacing w:val="-3"/>
          <w:sz w:val="18"/>
        </w:rPr>
        <w:t xml:space="preserve"> </w:t>
      </w:r>
      <w:r w:rsidRPr="00107A64">
        <w:rPr>
          <w:sz w:val="18"/>
        </w:rPr>
        <w:t>Pôle</w:t>
      </w:r>
      <w:r w:rsidRPr="00107A64">
        <w:rPr>
          <w:spacing w:val="-4"/>
          <w:sz w:val="18"/>
        </w:rPr>
        <w:t xml:space="preserve"> </w:t>
      </w:r>
      <w:r w:rsidRPr="00107A64">
        <w:rPr>
          <w:sz w:val="18"/>
        </w:rPr>
        <w:t>d’Équilibre</w:t>
      </w:r>
      <w:r w:rsidRPr="00107A64">
        <w:rPr>
          <w:spacing w:val="-4"/>
          <w:sz w:val="18"/>
        </w:rPr>
        <w:t xml:space="preserve"> </w:t>
      </w:r>
      <w:r w:rsidRPr="00107A64">
        <w:rPr>
          <w:sz w:val="18"/>
        </w:rPr>
        <w:t>Territorial</w:t>
      </w:r>
      <w:r w:rsidRPr="00107A64">
        <w:rPr>
          <w:spacing w:val="-4"/>
          <w:sz w:val="18"/>
        </w:rPr>
        <w:t xml:space="preserve"> </w:t>
      </w:r>
      <w:r w:rsidRPr="00107A64">
        <w:rPr>
          <w:sz w:val="18"/>
        </w:rPr>
        <w:t>et</w:t>
      </w:r>
      <w:r w:rsidRPr="00107A64">
        <w:rPr>
          <w:spacing w:val="-2"/>
          <w:sz w:val="18"/>
        </w:rPr>
        <w:t xml:space="preserve"> </w:t>
      </w:r>
      <w:r w:rsidRPr="00107A64">
        <w:rPr>
          <w:sz w:val="18"/>
        </w:rPr>
        <w:t>Rural</w:t>
      </w:r>
      <w:r w:rsidRPr="00107A64">
        <w:rPr>
          <w:spacing w:val="-2"/>
          <w:sz w:val="18"/>
        </w:rPr>
        <w:t xml:space="preserve"> </w:t>
      </w:r>
      <w:r w:rsidRPr="00107A64">
        <w:rPr>
          <w:sz w:val="18"/>
        </w:rPr>
        <w:t>(PETR)</w:t>
      </w:r>
      <w:r w:rsidRPr="00107A64">
        <w:rPr>
          <w:spacing w:val="-2"/>
          <w:sz w:val="18"/>
        </w:rPr>
        <w:t xml:space="preserve"> </w:t>
      </w:r>
      <w:r w:rsidRPr="00107A64">
        <w:rPr>
          <w:sz w:val="18"/>
        </w:rPr>
        <w:t xml:space="preserve">de </w:t>
      </w:r>
      <w:r w:rsidR="00933D87" w:rsidRPr="00107A64">
        <w:rPr>
          <w:sz w:val="18"/>
        </w:rPr>
        <w:t>la Bande Rhénane Nord</w:t>
      </w:r>
      <w:r w:rsidRPr="00107A64">
        <w:rPr>
          <w:sz w:val="18"/>
        </w:rPr>
        <w:t>, aux jours et heures habituels d’ouverture au public.</w:t>
      </w:r>
    </w:p>
    <w:bookmarkEnd w:id="5"/>
    <w:p w14:paraId="47744E30" w14:textId="74D6CEC4" w:rsidR="0007385F" w:rsidRDefault="0007385F">
      <w:pPr>
        <w:pStyle w:val="Corpsdetexte"/>
        <w:spacing w:before="118"/>
      </w:pPr>
    </w:p>
    <w:p w14:paraId="41ADE0A6" w14:textId="14B38C46" w:rsidR="0007385F" w:rsidRPr="00946E7D" w:rsidRDefault="00294762" w:rsidP="008F28CF">
      <w:pPr>
        <w:rPr>
          <w:sz w:val="4"/>
          <w:szCs w:val="4"/>
        </w:rPr>
      </w:pPr>
      <w:r>
        <w:br w:type="column"/>
      </w:r>
    </w:p>
    <w:p w14:paraId="1C8E412A" w14:textId="77777777" w:rsidR="00B87496" w:rsidRDefault="00B87496" w:rsidP="00C41E16">
      <w:pPr>
        <w:pStyle w:val="Titre1"/>
        <w:ind w:left="851" w:hanging="284"/>
      </w:pPr>
    </w:p>
    <w:p w14:paraId="7C8F030D" w14:textId="5938D3CC" w:rsidR="00946E7D" w:rsidRDefault="00946E7D" w:rsidP="00C41E16">
      <w:pPr>
        <w:pStyle w:val="Titre1"/>
        <w:ind w:left="851" w:hanging="284"/>
        <w:rPr>
          <w:b w:val="0"/>
          <w:bCs w:val="0"/>
        </w:rPr>
      </w:pPr>
      <w:r>
        <w:t>•</w:t>
      </w:r>
      <w:r>
        <w:tab/>
      </w:r>
      <w:r w:rsidRPr="00C41E16">
        <w:rPr>
          <w:b w:val="0"/>
          <w:bCs w:val="0"/>
        </w:rPr>
        <w:t>être reçues à l’écrit ou à l’oral par le commissaire enquêteur aux lieux, jours et heures de ses permanences,</w:t>
      </w:r>
    </w:p>
    <w:p w14:paraId="7EF9B298" w14:textId="77777777" w:rsidR="000F338F" w:rsidRDefault="000F338F" w:rsidP="000F338F">
      <w:pPr>
        <w:pStyle w:val="Corpsdetexte"/>
        <w:ind w:left="851"/>
      </w:pPr>
      <w:r>
        <w:t>Les</w:t>
      </w:r>
      <w:r>
        <w:rPr>
          <w:spacing w:val="-2"/>
        </w:rPr>
        <w:t xml:space="preserve"> </w:t>
      </w:r>
      <w:r>
        <w:t>contributions</w:t>
      </w:r>
      <w:r>
        <w:rPr>
          <w:spacing w:val="-2"/>
        </w:rPr>
        <w:t xml:space="preserve"> </w:t>
      </w:r>
      <w:r>
        <w:t>transmises</w:t>
      </w:r>
      <w:r>
        <w:rPr>
          <w:spacing w:val="-1"/>
        </w:rPr>
        <w:t xml:space="preserve"> </w:t>
      </w:r>
      <w:r>
        <w:t>par courrier électronique</w:t>
      </w:r>
      <w:r>
        <w:rPr>
          <w:spacing w:val="-1"/>
        </w:rPr>
        <w:t xml:space="preserve"> </w:t>
      </w:r>
      <w:r>
        <w:t>seront</w:t>
      </w:r>
      <w:r>
        <w:rPr>
          <w:spacing w:val="-1"/>
        </w:rPr>
        <w:t xml:space="preserve"> </w:t>
      </w:r>
      <w:r>
        <w:t>publiées</w:t>
      </w:r>
      <w:r>
        <w:rPr>
          <w:spacing w:val="-2"/>
        </w:rPr>
        <w:t xml:space="preserve"> </w:t>
      </w:r>
      <w:r>
        <w:t>dans</w:t>
      </w:r>
      <w:r>
        <w:rPr>
          <w:spacing w:val="-2"/>
        </w:rPr>
        <w:t xml:space="preserve"> </w:t>
      </w:r>
      <w:r>
        <w:t>les</w:t>
      </w:r>
      <w:r>
        <w:rPr>
          <w:spacing w:val="-3"/>
        </w:rPr>
        <w:t xml:space="preserve"> </w:t>
      </w:r>
      <w:r>
        <w:t>meilleurs</w:t>
      </w:r>
      <w:r>
        <w:rPr>
          <w:spacing w:val="-3"/>
        </w:rPr>
        <w:t xml:space="preserve"> </w:t>
      </w:r>
      <w:r>
        <w:t>délais sur le registre dématérialisé sécurisé et donc</w:t>
      </w:r>
      <w:r>
        <w:rPr>
          <w:spacing w:val="-1"/>
        </w:rPr>
        <w:t xml:space="preserve"> </w:t>
      </w:r>
      <w:r>
        <w:t>visibles par tous.</w:t>
      </w:r>
    </w:p>
    <w:p w14:paraId="55E34903" w14:textId="13009BF6" w:rsidR="000F338F" w:rsidRPr="00C41E16" w:rsidRDefault="000F338F" w:rsidP="000F338F">
      <w:pPr>
        <w:pStyle w:val="Titre1"/>
        <w:numPr>
          <w:ilvl w:val="1"/>
          <w:numId w:val="1"/>
        </w:numPr>
        <w:ind w:left="851" w:hanging="284"/>
        <w:rPr>
          <w:b w:val="0"/>
          <w:bCs w:val="0"/>
        </w:rPr>
      </w:pPr>
      <w:r w:rsidRPr="00C41E16">
        <w:rPr>
          <w:b w:val="0"/>
          <w:bCs w:val="0"/>
        </w:rPr>
        <w:t>être adressées par courrier à l’attention de M</w:t>
      </w:r>
      <w:r w:rsidR="003E686B">
        <w:rPr>
          <w:b w:val="0"/>
          <w:bCs w:val="0"/>
        </w:rPr>
        <w:t>.</w:t>
      </w:r>
      <w:r w:rsidRPr="00C41E16">
        <w:rPr>
          <w:b w:val="0"/>
          <w:bCs w:val="0"/>
        </w:rPr>
        <w:t xml:space="preserve"> le Commissaire enquêteur, au siège du Pôle d’Équilibre Territorial et Rural (PETR) de la Bande Rhénane Nord, Maison du Pays Rhénan, 1A route de Herrlisheim, 67410 DRUSENHEIM</w:t>
      </w:r>
      <w:r w:rsidR="00DA2C55">
        <w:rPr>
          <w:b w:val="0"/>
          <w:bCs w:val="0"/>
        </w:rPr>
        <w:t>.</w:t>
      </w:r>
    </w:p>
    <w:p w14:paraId="1CBDE928" w14:textId="77777777" w:rsidR="00946E7D" w:rsidRDefault="00946E7D" w:rsidP="00946E7D">
      <w:pPr>
        <w:pStyle w:val="Titre1"/>
        <w:ind w:left="426"/>
      </w:pPr>
    </w:p>
    <w:p w14:paraId="30E4A697" w14:textId="77777777" w:rsidR="00901688" w:rsidRDefault="00901688" w:rsidP="00946E7D">
      <w:pPr>
        <w:pStyle w:val="Titre1"/>
        <w:ind w:left="426"/>
      </w:pPr>
    </w:p>
    <w:p w14:paraId="1FDC78AB" w14:textId="14DE580D" w:rsidR="0007385F" w:rsidRDefault="00294762" w:rsidP="00946E7D">
      <w:pPr>
        <w:pStyle w:val="Titre1"/>
        <w:ind w:left="426"/>
      </w:pPr>
      <w:r>
        <w:t>Rapport</w:t>
      </w:r>
      <w:r>
        <w:rPr>
          <w:spacing w:val="-5"/>
        </w:rPr>
        <w:t xml:space="preserve"> </w:t>
      </w:r>
      <w:r>
        <w:t>et</w:t>
      </w:r>
      <w:r>
        <w:rPr>
          <w:spacing w:val="-5"/>
        </w:rPr>
        <w:t xml:space="preserve"> </w:t>
      </w:r>
      <w:r>
        <w:t>conclusions</w:t>
      </w:r>
      <w:r>
        <w:rPr>
          <w:spacing w:val="-2"/>
        </w:rPr>
        <w:t xml:space="preserve"> </w:t>
      </w:r>
      <w:r>
        <w:t>du</w:t>
      </w:r>
      <w:r>
        <w:rPr>
          <w:spacing w:val="-2"/>
        </w:rPr>
        <w:t xml:space="preserve"> </w:t>
      </w:r>
      <w:r>
        <w:t>commissaire</w:t>
      </w:r>
      <w:r>
        <w:rPr>
          <w:spacing w:val="-1"/>
        </w:rPr>
        <w:t xml:space="preserve"> </w:t>
      </w:r>
      <w:r>
        <w:rPr>
          <w:spacing w:val="-2"/>
        </w:rPr>
        <w:t>enquêteur</w:t>
      </w:r>
    </w:p>
    <w:p w14:paraId="31C8C629" w14:textId="03159F98" w:rsidR="0007385F" w:rsidRDefault="00CC0ABF" w:rsidP="00946E7D">
      <w:pPr>
        <w:pStyle w:val="Corpsdetexte"/>
        <w:ind w:left="426" w:right="115"/>
        <w:jc w:val="both"/>
      </w:pPr>
      <w:bookmarkStart w:id="8" w:name="_Hlk203570564"/>
      <w:r>
        <w:t>A l’expiration du délai de l’enquête, les registres seront clos et signés par le commissaire enquêteur qui disposera d’un délai de 30 jours pour transmettre au président son</w:t>
      </w:r>
      <w:r w:rsidR="00294762">
        <w:t xml:space="preserve"> rapport </w:t>
      </w:r>
      <w:r>
        <w:t xml:space="preserve">et ses conclusions motivées. Le rapport et les conclusions motivées </w:t>
      </w:r>
      <w:r w:rsidR="00294762">
        <w:t xml:space="preserve">seront tenus à la disposition du public au siège du Pôle d’Équilibre Territorial et Rural (PETR) de </w:t>
      </w:r>
      <w:r w:rsidR="00933D87">
        <w:t>la Bande Rhénane Nord</w:t>
      </w:r>
      <w:r w:rsidR="00294762">
        <w:t xml:space="preserve"> </w:t>
      </w:r>
      <w:r>
        <w:t>et sur le site internet du PETR</w:t>
      </w:r>
      <w:r w:rsidR="00CF3EE5">
        <w:t xml:space="preserve"> </w:t>
      </w:r>
      <w:hyperlink r:id="rId13" w:history="1">
        <w:r w:rsidR="00CF3EE5" w:rsidRPr="00202E28">
          <w:rPr>
            <w:rStyle w:val="Lienhypertexte"/>
          </w:rPr>
          <w:t>https://bande-rhenane-nord.fr/</w:t>
        </w:r>
      </w:hyperlink>
      <w:r>
        <w:t xml:space="preserve"> </w:t>
      </w:r>
      <w:r w:rsidR="00294762">
        <w:t xml:space="preserve">pendant une durée d’un an à compter de la date de clôture de l’enquête. </w:t>
      </w:r>
    </w:p>
    <w:bookmarkEnd w:id="8"/>
    <w:p w14:paraId="04DE8BFB" w14:textId="77777777" w:rsidR="00901688" w:rsidRDefault="00901688" w:rsidP="00946E7D">
      <w:pPr>
        <w:pStyle w:val="Titre1"/>
        <w:spacing w:line="219" w:lineRule="exact"/>
        <w:ind w:left="426"/>
        <w:jc w:val="left"/>
        <w:rPr>
          <w:spacing w:val="-2"/>
        </w:rPr>
      </w:pPr>
    </w:p>
    <w:p w14:paraId="25AB689C" w14:textId="77777777" w:rsidR="00797CA2" w:rsidRDefault="00797CA2" w:rsidP="00946E7D">
      <w:pPr>
        <w:pStyle w:val="Titre1"/>
        <w:spacing w:line="219" w:lineRule="exact"/>
        <w:ind w:left="426"/>
        <w:jc w:val="left"/>
        <w:rPr>
          <w:spacing w:val="-2"/>
        </w:rPr>
      </w:pPr>
    </w:p>
    <w:p w14:paraId="4DB4588C" w14:textId="01293A3A" w:rsidR="0007385F" w:rsidRDefault="00294762" w:rsidP="00946E7D">
      <w:pPr>
        <w:pStyle w:val="Titre1"/>
        <w:spacing w:line="219" w:lineRule="exact"/>
        <w:ind w:left="426"/>
        <w:jc w:val="left"/>
      </w:pPr>
      <w:r>
        <w:rPr>
          <w:spacing w:val="-2"/>
        </w:rPr>
        <w:t>Décision</w:t>
      </w:r>
    </w:p>
    <w:p w14:paraId="1AB5C55C" w14:textId="4C0C45D7" w:rsidR="0007385F" w:rsidRDefault="00294762" w:rsidP="00946E7D">
      <w:pPr>
        <w:pStyle w:val="Corpsdetexte"/>
        <w:ind w:left="426" w:right="110"/>
        <w:jc w:val="both"/>
      </w:pPr>
      <w:bookmarkStart w:id="9" w:name="_Hlk203570621"/>
      <w:r>
        <w:t xml:space="preserve">A l’issue de l’enquête, le projet de révision </w:t>
      </w:r>
      <w:r w:rsidR="00CF3EE5">
        <w:t xml:space="preserve">du SCoT – AEC </w:t>
      </w:r>
      <w:r>
        <w:t xml:space="preserve">de </w:t>
      </w:r>
      <w:r w:rsidR="00933D87">
        <w:t>la Bande Rhénane Nord</w:t>
      </w:r>
      <w:r>
        <w:t>, éventuellement modifié pour tenir compte des avis qui ont été joints au dossier, des observations du public ainsi que du rapport du commissaire</w:t>
      </w:r>
      <w:r>
        <w:rPr>
          <w:spacing w:val="-4"/>
        </w:rPr>
        <w:t xml:space="preserve"> </w:t>
      </w:r>
      <w:r>
        <w:t>enquêteur,</w:t>
      </w:r>
      <w:r>
        <w:rPr>
          <w:spacing w:val="-2"/>
        </w:rPr>
        <w:t xml:space="preserve"> </w:t>
      </w:r>
      <w:r>
        <w:t>sera</w:t>
      </w:r>
      <w:r>
        <w:rPr>
          <w:spacing w:val="-2"/>
        </w:rPr>
        <w:t xml:space="preserve"> </w:t>
      </w:r>
      <w:r>
        <w:t>approuvé</w:t>
      </w:r>
      <w:r>
        <w:rPr>
          <w:spacing w:val="-4"/>
        </w:rPr>
        <w:t xml:space="preserve"> </w:t>
      </w:r>
      <w:r>
        <w:t>par délibération</w:t>
      </w:r>
      <w:r>
        <w:rPr>
          <w:spacing w:val="-1"/>
        </w:rPr>
        <w:t xml:space="preserve"> </w:t>
      </w:r>
      <w:r>
        <w:t>du</w:t>
      </w:r>
      <w:r>
        <w:rPr>
          <w:spacing w:val="-5"/>
        </w:rPr>
        <w:t xml:space="preserve"> </w:t>
      </w:r>
      <w:r>
        <w:t>comité</w:t>
      </w:r>
      <w:r>
        <w:rPr>
          <w:spacing w:val="-2"/>
        </w:rPr>
        <w:t xml:space="preserve"> </w:t>
      </w:r>
      <w:r>
        <w:t>syndical</w:t>
      </w:r>
      <w:r>
        <w:rPr>
          <w:spacing w:val="-4"/>
        </w:rPr>
        <w:t xml:space="preserve"> </w:t>
      </w:r>
      <w:r>
        <w:t>du</w:t>
      </w:r>
      <w:r w:rsidR="00936333">
        <w:t xml:space="preserve"> </w:t>
      </w:r>
      <w:r w:rsidR="00CF3EE5">
        <w:rPr>
          <w:spacing w:val="-5"/>
        </w:rPr>
        <w:t>PETR</w:t>
      </w:r>
      <w:r>
        <w:t>.</w:t>
      </w:r>
    </w:p>
    <w:bookmarkEnd w:id="9"/>
    <w:p w14:paraId="4A610D5F" w14:textId="2766D82F" w:rsidR="0007385F" w:rsidRDefault="00797CA2" w:rsidP="00946E7D">
      <w:pPr>
        <w:pStyle w:val="Titre1"/>
        <w:spacing w:before="218"/>
        <w:ind w:left="426"/>
      </w:pPr>
      <w:r>
        <w:br/>
      </w:r>
      <w:r w:rsidR="00294762">
        <w:t>Mesures</w:t>
      </w:r>
      <w:r w:rsidR="00294762">
        <w:rPr>
          <w:spacing w:val="-3"/>
        </w:rPr>
        <w:t xml:space="preserve"> </w:t>
      </w:r>
      <w:r w:rsidR="00294762">
        <w:t>de</w:t>
      </w:r>
      <w:r w:rsidR="00294762">
        <w:rPr>
          <w:spacing w:val="-2"/>
        </w:rPr>
        <w:t xml:space="preserve"> publicité</w:t>
      </w:r>
    </w:p>
    <w:p w14:paraId="084AE323" w14:textId="5070A39F" w:rsidR="0007385F" w:rsidRDefault="00294762" w:rsidP="00946E7D">
      <w:pPr>
        <w:pStyle w:val="Corpsdetexte"/>
        <w:spacing w:before="1"/>
        <w:ind w:left="426" w:right="118"/>
        <w:jc w:val="both"/>
      </w:pPr>
      <w:r>
        <w:t xml:space="preserve">Un avis au public faisant connaître les dates </w:t>
      </w:r>
      <w:r w:rsidR="00CF3EE5">
        <w:t xml:space="preserve">et heures </w:t>
      </w:r>
      <w:r>
        <w:t>d’ouverture et de clôture de l’enquête publique sera publié en caractères apparents quinze jours au moins avant le début de celle-ci, et rappelé dans les huit premiers jours de l’enquête, dans deux journaux locaux diffusés dans le département du Bas-Rhin.</w:t>
      </w:r>
    </w:p>
    <w:p w14:paraId="3BF85F3A" w14:textId="005F84F4" w:rsidR="0007385F" w:rsidRDefault="00CF3EE5" w:rsidP="00946E7D">
      <w:pPr>
        <w:pStyle w:val="Corpsdetexte"/>
        <w:ind w:left="426" w:right="105"/>
        <w:jc w:val="both"/>
      </w:pPr>
      <w:r>
        <w:t xml:space="preserve">Il </w:t>
      </w:r>
      <w:r w:rsidR="00294762">
        <w:t>sera également affiché dans les lieux de mise à disposition du dossier d’enquête au format</w:t>
      </w:r>
      <w:r w:rsidR="00294762">
        <w:rPr>
          <w:spacing w:val="40"/>
        </w:rPr>
        <w:t xml:space="preserve"> </w:t>
      </w:r>
      <w:r w:rsidR="00294762">
        <w:t xml:space="preserve">papier et dans les communes du territoire. Il sera également publié sur le site internet du PETR de </w:t>
      </w:r>
      <w:r w:rsidR="00933D87">
        <w:t>la Bande Rhénane Nord</w:t>
      </w:r>
      <w:r w:rsidR="00294762">
        <w:t xml:space="preserve"> : </w:t>
      </w:r>
      <w:bookmarkStart w:id="10" w:name="_Hlk202194182"/>
      <w:r w:rsidR="004240F1">
        <w:fldChar w:fldCharType="begin"/>
      </w:r>
      <w:r w:rsidR="004240F1">
        <w:instrText>HYPERLINK "https://bande-rhenane-nord.fr/"</w:instrText>
      </w:r>
      <w:r w:rsidR="004240F1">
        <w:fldChar w:fldCharType="separate"/>
      </w:r>
      <w:r w:rsidR="004240F1" w:rsidRPr="00202E28">
        <w:rPr>
          <w:rStyle w:val="Lienhypertexte"/>
        </w:rPr>
        <w:t>https://bande-rhenane-nord.fr/</w:t>
      </w:r>
      <w:r w:rsidR="004240F1">
        <w:fldChar w:fldCharType="end"/>
      </w:r>
    </w:p>
    <w:bookmarkEnd w:id="10"/>
    <w:p w14:paraId="4269FFAC" w14:textId="288727D3" w:rsidR="0007385F" w:rsidRDefault="00797CA2" w:rsidP="00946E7D">
      <w:pPr>
        <w:pStyle w:val="Titre1"/>
        <w:spacing w:before="217"/>
        <w:ind w:left="426"/>
      </w:pPr>
      <w:r>
        <w:br/>
      </w:r>
      <w:r w:rsidR="00294762">
        <w:t>Informations</w:t>
      </w:r>
      <w:r w:rsidR="00294762">
        <w:rPr>
          <w:spacing w:val="-9"/>
        </w:rPr>
        <w:t xml:space="preserve"> </w:t>
      </w:r>
      <w:r w:rsidR="00294762">
        <w:rPr>
          <w:spacing w:val="-2"/>
        </w:rPr>
        <w:t>complémentaires</w:t>
      </w:r>
    </w:p>
    <w:p w14:paraId="77824DE3" w14:textId="31595802" w:rsidR="0007385F" w:rsidRDefault="00294762" w:rsidP="00946E7D">
      <w:pPr>
        <w:pStyle w:val="Corpsdetexte"/>
        <w:spacing w:before="1"/>
        <w:ind w:left="426" w:right="116"/>
        <w:jc w:val="both"/>
      </w:pPr>
      <w:bookmarkStart w:id="11" w:name="_Hlk201323580"/>
      <w:r>
        <w:t xml:space="preserve">Des informations peuvent être demandées au Pôle d’Équilibre Territorial et Rural (PETR) de </w:t>
      </w:r>
      <w:r w:rsidR="00933D87">
        <w:t>la Bande Rhénane Nord</w:t>
      </w:r>
      <w:r>
        <w:t>, Maison</w:t>
      </w:r>
      <w:r w:rsidR="004240F1">
        <w:t xml:space="preserve"> </w:t>
      </w:r>
      <w:r w:rsidR="004240F1" w:rsidRPr="004240F1">
        <w:t>du Pays Rhénan, 1A route de Herrlisheim, 67410 DRUSENHEIM</w:t>
      </w:r>
      <w:r>
        <w:t xml:space="preserve">, auprès de Madame </w:t>
      </w:r>
      <w:r w:rsidR="004240F1">
        <w:t>Sylvie GREGORUTTI</w:t>
      </w:r>
      <w:r>
        <w:t xml:space="preserve">, au </w:t>
      </w:r>
      <w:r w:rsidR="004240F1">
        <w:t>06 88 22 02 58</w:t>
      </w:r>
      <w:r>
        <w:t xml:space="preserve"> ou par courrier électronique à l’adresse </w:t>
      </w:r>
      <w:hyperlink r:id="rId14" w:history="1">
        <w:r w:rsidR="006711B9" w:rsidRPr="001E15A9">
          <w:rPr>
            <w:rStyle w:val="Lienhypertexte"/>
          </w:rPr>
          <w:t>contact@bande-rhenane-nord.fr</w:t>
        </w:r>
      </w:hyperlink>
      <w:bookmarkEnd w:id="11"/>
      <w:r w:rsidR="006711B9">
        <w:t>.</w:t>
      </w:r>
    </w:p>
    <w:p w14:paraId="29CC2441" w14:textId="77777777" w:rsidR="006711B9" w:rsidRDefault="006711B9" w:rsidP="00F00C41">
      <w:pPr>
        <w:pStyle w:val="Corpsdetexte"/>
        <w:spacing w:before="1"/>
        <w:ind w:left="284" w:right="116"/>
        <w:jc w:val="both"/>
      </w:pPr>
    </w:p>
    <w:sectPr w:rsidR="006711B9" w:rsidSect="008F28CF">
      <w:type w:val="continuous"/>
      <w:pgSz w:w="16840" w:h="23820"/>
      <w:pgMar w:top="900" w:right="992" w:bottom="0" w:left="425" w:header="720" w:footer="720" w:gutter="0"/>
      <w:cols w:num="2" w:space="511" w:equalWidth="0">
        <w:col w:w="7450" w:space="170"/>
        <w:col w:w="780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04D33"/>
    <w:multiLevelType w:val="hybridMultilevel"/>
    <w:tmpl w:val="B558859A"/>
    <w:lvl w:ilvl="0" w:tplc="F148F716">
      <w:numFmt w:val="bullet"/>
      <w:lvlText w:val=""/>
      <w:lvlJc w:val="left"/>
      <w:pPr>
        <w:ind w:left="470" w:hanging="360"/>
      </w:pPr>
      <w:rPr>
        <w:rFonts w:ascii="Symbol" w:eastAsia="Symbol" w:hAnsi="Symbol" w:cs="Symbol" w:hint="default"/>
        <w:b w:val="0"/>
        <w:bCs w:val="0"/>
        <w:i w:val="0"/>
        <w:iCs w:val="0"/>
        <w:spacing w:val="0"/>
        <w:w w:val="100"/>
        <w:sz w:val="18"/>
        <w:szCs w:val="18"/>
        <w:lang w:val="fr-FR" w:eastAsia="en-US" w:bidi="ar-SA"/>
      </w:rPr>
    </w:lvl>
    <w:lvl w:ilvl="1" w:tplc="B59836C0">
      <w:numFmt w:val="bullet"/>
      <w:lvlText w:val="-"/>
      <w:lvlJc w:val="left"/>
      <w:pPr>
        <w:ind w:left="1063" w:hanging="361"/>
      </w:pPr>
      <w:rPr>
        <w:rFonts w:ascii="Arial MT" w:eastAsia="Arial MT" w:hAnsi="Arial MT" w:cs="Arial MT" w:hint="default"/>
        <w:b w:val="0"/>
        <w:bCs w:val="0"/>
        <w:i w:val="0"/>
        <w:iCs w:val="0"/>
        <w:spacing w:val="0"/>
        <w:w w:val="97"/>
        <w:sz w:val="20"/>
        <w:szCs w:val="20"/>
        <w:lang w:val="fr-FR" w:eastAsia="en-US" w:bidi="ar-SA"/>
      </w:rPr>
    </w:lvl>
    <w:lvl w:ilvl="2" w:tplc="CBE23498">
      <w:numFmt w:val="bullet"/>
      <w:lvlText w:val=""/>
      <w:lvlJc w:val="left"/>
      <w:pPr>
        <w:ind w:left="1910" w:hanging="360"/>
      </w:pPr>
      <w:rPr>
        <w:rFonts w:ascii="Wingdings" w:eastAsia="Wingdings" w:hAnsi="Wingdings" w:cs="Wingdings" w:hint="default"/>
        <w:b w:val="0"/>
        <w:bCs w:val="0"/>
        <w:i w:val="0"/>
        <w:iCs w:val="0"/>
        <w:spacing w:val="0"/>
        <w:w w:val="100"/>
        <w:sz w:val="18"/>
        <w:szCs w:val="18"/>
        <w:lang w:val="fr-FR" w:eastAsia="en-US" w:bidi="ar-SA"/>
      </w:rPr>
    </w:lvl>
    <w:lvl w:ilvl="3" w:tplc="1C9E4AAC">
      <w:numFmt w:val="bullet"/>
      <w:lvlText w:val="•"/>
      <w:lvlJc w:val="left"/>
      <w:pPr>
        <w:ind w:left="2611" w:hanging="360"/>
      </w:pPr>
      <w:rPr>
        <w:rFonts w:hint="default"/>
        <w:lang w:val="fr-FR" w:eastAsia="en-US" w:bidi="ar-SA"/>
      </w:rPr>
    </w:lvl>
    <w:lvl w:ilvl="4" w:tplc="F99A4A66">
      <w:numFmt w:val="bullet"/>
      <w:lvlText w:val="•"/>
      <w:lvlJc w:val="left"/>
      <w:pPr>
        <w:ind w:left="3302" w:hanging="360"/>
      </w:pPr>
      <w:rPr>
        <w:rFonts w:hint="default"/>
        <w:lang w:val="fr-FR" w:eastAsia="en-US" w:bidi="ar-SA"/>
      </w:rPr>
    </w:lvl>
    <w:lvl w:ilvl="5" w:tplc="B6660608">
      <w:numFmt w:val="bullet"/>
      <w:lvlText w:val="•"/>
      <w:lvlJc w:val="left"/>
      <w:pPr>
        <w:ind w:left="3993" w:hanging="360"/>
      </w:pPr>
      <w:rPr>
        <w:rFonts w:hint="default"/>
        <w:lang w:val="fr-FR" w:eastAsia="en-US" w:bidi="ar-SA"/>
      </w:rPr>
    </w:lvl>
    <w:lvl w:ilvl="6" w:tplc="CA4E9ABA">
      <w:numFmt w:val="bullet"/>
      <w:lvlText w:val="•"/>
      <w:lvlJc w:val="left"/>
      <w:pPr>
        <w:ind w:left="4685" w:hanging="360"/>
      </w:pPr>
      <w:rPr>
        <w:rFonts w:hint="default"/>
        <w:lang w:val="fr-FR" w:eastAsia="en-US" w:bidi="ar-SA"/>
      </w:rPr>
    </w:lvl>
    <w:lvl w:ilvl="7" w:tplc="71449D82">
      <w:numFmt w:val="bullet"/>
      <w:lvlText w:val="•"/>
      <w:lvlJc w:val="left"/>
      <w:pPr>
        <w:ind w:left="5376" w:hanging="360"/>
      </w:pPr>
      <w:rPr>
        <w:rFonts w:hint="default"/>
        <w:lang w:val="fr-FR" w:eastAsia="en-US" w:bidi="ar-SA"/>
      </w:rPr>
    </w:lvl>
    <w:lvl w:ilvl="8" w:tplc="06D0B844">
      <w:numFmt w:val="bullet"/>
      <w:lvlText w:val="•"/>
      <w:lvlJc w:val="left"/>
      <w:pPr>
        <w:ind w:left="6067" w:hanging="360"/>
      </w:pPr>
      <w:rPr>
        <w:rFonts w:hint="default"/>
        <w:lang w:val="fr-FR" w:eastAsia="en-US" w:bidi="ar-SA"/>
      </w:rPr>
    </w:lvl>
  </w:abstractNum>
  <w:abstractNum w:abstractNumId="1">
    <w:nsid w:val="42DE019E"/>
    <w:multiLevelType w:val="hybridMultilevel"/>
    <w:tmpl w:val="52D64A78"/>
    <w:lvl w:ilvl="0" w:tplc="41F0F894">
      <w:numFmt w:val="bullet"/>
      <w:lvlText w:val=""/>
      <w:lvlJc w:val="left"/>
      <w:pPr>
        <w:ind w:left="1983" w:hanging="356"/>
      </w:pPr>
      <w:rPr>
        <w:rFonts w:ascii="Symbol" w:eastAsia="Symbol" w:hAnsi="Symbol" w:cs="Symbol" w:hint="default"/>
        <w:b w:val="0"/>
        <w:bCs w:val="0"/>
        <w:i w:val="0"/>
        <w:iCs w:val="0"/>
        <w:spacing w:val="0"/>
        <w:w w:val="97"/>
        <w:sz w:val="18"/>
        <w:szCs w:val="18"/>
        <w:lang w:val="fr-FR" w:eastAsia="en-US" w:bidi="ar-SA"/>
      </w:rPr>
    </w:lvl>
    <w:lvl w:ilvl="1" w:tplc="E2DE0E6C">
      <w:numFmt w:val="bullet"/>
      <w:lvlText w:val="-"/>
      <w:lvlJc w:val="left"/>
      <w:pPr>
        <w:ind w:left="2410" w:hanging="284"/>
      </w:pPr>
      <w:rPr>
        <w:rFonts w:ascii="Arial MT" w:eastAsia="Arial MT" w:hAnsi="Arial MT" w:cs="Arial MT" w:hint="default"/>
        <w:b w:val="0"/>
        <w:bCs w:val="0"/>
        <w:i w:val="0"/>
        <w:iCs w:val="0"/>
        <w:spacing w:val="0"/>
        <w:w w:val="97"/>
        <w:sz w:val="20"/>
        <w:szCs w:val="20"/>
        <w:lang w:val="fr-FR" w:eastAsia="en-US" w:bidi="ar-SA"/>
      </w:rPr>
    </w:lvl>
    <w:lvl w:ilvl="2" w:tplc="A4D89DD0">
      <w:numFmt w:val="bullet"/>
      <w:lvlText w:val="•"/>
      <w:lvlJc w:val="left"/>
      <w:pPr>
        <w:ind w:left="3128" w:hanging="284"/>
      </w:pPr>
      <w:rPr>
        <w:rFonts w:hint="default"/>
        <w:lang w:val="fr-FR" w:eastAsia="en-US" w:bidi="ar-SA"/>
      </w:rPr>
    </w:lvl>
    <w:lvl w:ilvl="3" w:tplc="A524D208">
      <w:numFmt w:val="bullet"/>
      <w:lvlText w:val="•"/>
      <w:lvlJc w:val="left"/>
      <w:pPr>
        <w:ind w:left="3845" w:hanging="284"/>
      </w:pPr>
      <w:rPr>
        <w:rFonts w:hint="default"/>
        <w:lang w:val="fr-FR" w:eastAsia="en-US" w:bidi="ar-SA"/>
      </w:rPr>
    </w:lvl>
    <w:lvl w:ilvl="4" w:tplc="36B07932">
      <w:numFmt w:val="bullet"/>
      <w:lvlText w:val="•"/>
      <w:lvlJc w:val="left"/>
      <w:pPr>
        <w:ind w:left="4562" w:hanging="284"/>
      </w:pPr>
      <w:rPr>
        <w:rFonts w:hint="default"/>
        <w:lang w:val="fr-FR" w:eastAsia="en-US" w:bidi="ar-SA"/>
      </w:rPr>
    </w:lvl>
    <w:lvl w:ilvl="5" w:tplc="EEC48AF0">
      <w:numFmt w:val="bullet"/>
      <w:lvlText w:val="•"/>
      <w:lvlJc w:val="left"/>
      <w:pPr>
        <w:ind w:left="5278" w:hanging="284"/>
      </w:pPr>
      <w:rPr>
        <w:rFonts w:hint="default"/>
        <w:lang w:val="fr-FR" w:eastAsia="en-US" w:bidi="ar-SA"/>
      </w:rPr>
    </w:lvl>
    <w:lvl w:ilvl="6" w:tplc="C5388B4C">
      <w:numFmt w:val="bullet"/>
      <w:lvlText w:val="•"/>
      <w:lvlJc w:val="left"/>
      <w:pPr>
        <w:ind w:left="5995" w:hanging="284"/>
      </w:pPr>
      <w:rPr>
        <w:rFonts w:hint="default"/>
        <w:lang w:val="fr-FR" w:eastAsia="en-US" w:bidi="ar-SA"/>
      </w:rPr>
    </w:lvl>
    <w:lvl w:ilvl="7" w:tplc="43768BB8">
      <w:numFmt w:val="bullet"/>
      <w:lvlText w:val="•"/>
      <w:lvlJc w:val="left"/>
      <w:pPr>
        <w:ind w:left="6711" w:hanging="284"/>
      </w:pPr>
      <w:rPr>
        <w:rFonts w:hint="default"/>
        <w:lang w:val="fr-FR" w:eastAsia="en-US" w:bidi="ar-SA"/>
      </w:rPr>
    </w:lvl>
    <w:lvl w:ilvl="8" w:tplc="8EB433A6">
      <w:numFmt w:val="bullet"/>
      <w:lvlText w:val="•"/>
      <w:lvlJc w:val="left"/>
      <w:pPr>
        <w:ind w:left="7428" w:hanging="284"/>
      </w:pPr>
      <w:rPr>
        <w:rFonts w:hint="default"/>
        <w:lang w:val="fr-FR" w:eastAsia="en-US" w:bidi="ar-SA"/>
      </w:rPr>
    </w:lvl>
  </w:abstractNum>
  <w:abstractNum w:abstractNumId="2">
    <w:nsid w:val="474C652C"/>
    <w:multiLevelType w:val="hybridMultilevel"/>
    <w:tmpl w:val="4C6AE7AA"/>
    <w:lvl w:ilvl="0" w:tplc="040C0001">
      <w:start w:val="1"/>
      <w:numFmt w:val="bullet"/>
      <w:lvlText w:val=""/>
      <w:lvlJc w:val="left"/>
      <w:pPr>
        <w:ind w:left="830" w:hanging="360"/>
      </w:pPr>
      <w:rPr>
        <w:rFonts w:ascii="Symbol" w:hAnsi="Symbol"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3">
    <w:nsid w:val="58156DEA"/>
    <w:multiLevelType w:val="hybridMultilevel"/>
    <w:tmpl w:val="6C0C6C62"/>
    <w:lvl w:ilvl="0" w:tplc="7B085F7A">
      <w:numFmt w:val="bullet"/>
      <w:lvlText w:val=""/>
      <w:lvlJc w:val="left"/>
      <w:pPr>
        <w:ind w:left="725" w:hanging="360"/>
      </w:pPr>
      <w:rPr>
        <w:rFonts w:ascii="Symbol" w:eastAsia="Symbol" w:hAnsi="Symbol" w:cs="Symbol" w:hint="default"/>
        <w:b w:val="0"/>
        <w:bCs w:val="0"/>
        <w:i w:val="0"/>
        <w:iCs w:val="0"/>
        <w:spacing w:val="0"/>
        <w:w w:val="97"/>
        <w:sz w:val="20"/>
        <w:szCs w:val="20"/>
        <w:lang w:val="fr-FR" w:eastAsia="en-US" w:bidi="ar-SA"/>
      </w:rPr>
    </w:lvl>
    <w:lvl w:ilvl="1" w:tplc="4F56F8D4">
      <w:numFmt w:val="bullet"/>
      <w:lvlText w:val="•"/>
      <w:lvlJc w:val="left"/>
      <w:pPr>
        <w:ind w:left="1431" w:hanging="360"/>
      </w:pPr>
      <w:rPr>
        <w:rFonts w:hint="default"/>
        <w:lang w:val="fr-FR" w:eastAsia="en-US" w:bidi="ar-SA"/>
      </w:rPr>
    </w:lvl>
    <w:lvl w:ilvl="2" w:tplc="87042C20">
      <w:numFmt w:val="bullet"/>
      <w:lvlText w:val="•"/>
      <w:lvlJc w:val="left"/>
      <w:pPr>
        <w:ind w:left="2139" w:hanging="360"/>
      </w:pPr>
      <w:rPr>
        <w:rFonts w:hint="default"/>
        <w:lang w:val="fr-FR" w:eastAsia="en-US" w:bidi="ar-SA"/>
      </w:rPr>
    </w:lvl>
    <w:lvl w:ilvl="3" w:tplc="2EA4C45C">
      <w:numFmt w:val="bullet"/>
      <w:lvlText w:val="•"/>
      <w:lvlJc w:val="left"/>
      <w:pPr>
        <w:ind w:left="2847" w:hanging="360"/>
      </w:pPr>
      <w:rPr>
        <w:rFonts w:hint="default"/>
        <w:lang w:val="fr-FR" w:eastAsia="en-US" w:bidi="ar-SA"/>
      </w:rPr>
    </w:lvl>
    <w:lvl w:ilvl="4" w:tplc="B8B48576">
      <w:numFmt w:val="bullet"/>
      <w:lvlText w:val="•"/>
      <w:lvlJc w:val="left"/>
      <w:pPr>
        <w:ind w:left="3555" w:hanging="360"/>
      </w:pPr>
      <w:rPr>
        <w:rFonts w:hint="default"/>
        <w:lang w:val="fr-FR" w:eastAsia="en-US" w:bidi="ar-SA"/>
      </w:rPr>
    </w:lvl>
    <w:lvl w:ilvl="5" w:tplc="64EAC9C4">
      <w:numFmt w:val="bullet"/>
      <w:lvlText w:val="•"/>
      <w:lvlJc w:val="left"/>
      <w:pPr>
        <w:ind w:left="4263" w:hanging="360"/>
      </w:pPr>
      <w:rPr>
        <w:rFonts w:hint="default"/>
        <w:lang w:val="fr-FR" w:eastAsia="en-US" w:bidi="ar-SA"/>
      </w:rPr>
    </w:lvl>
    <w:lvl w:ilvl="6" w:tplc="1B5E59CE">
      <w:numFmt w:val="bullet"/>
      <w:lvlText w:val="•"/>
      <w:lvlJc w:val="left"/>
      <w:pPr>
        <w:ind w:left="4971" w:hanging="360"/>
      </w:pPr>
      <w:rPr>
        <w:rFonts w:hint="default"/>
        <w:lang w:val="fr-FR" w:eastAsia="en-US" w:bidi="ar-SA"/>
      </w:rPr>
    </w:lvl>
    <w:lvl w:ilvl="7" w:tplc="C13CA5A0">
      <w:numFmt w:val="bullet"/>
      <w:lvlText w:val="•"/>
      <w:lvlJc w:val="left"/>
      <w:pPr>
        <w:ind w:left="5679" w:hanging="360"/>
      </w:pPr>
      <w:rPr>
        <w:rFonts w:hint="default"/>
        <w:lang w:val="fr-FR" w:eastAsia="en-US" w:bidi="ar-SA"/>
      </w:rPr>
    </w:lvl>
    <w:lvl w:ilvl="8" w:tplc="98EAB8BC">
      <w:numFmt w:val="bullet"/>
      <w:lvlText w:val="•"/>
      <w:lvlJc w:val="left"/>
      <w:pPr>
        <w:ind w:left="6388" w:hanging="360"/>
      </w:pPr>
      <w:rPr>
        <w:rFonts w:hint="default"/>
        <w:lang w:val="fr-FR"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5F"/>
    <w:rsid w:val="00003897"/>
    <w:rsid w:val="00007294"/>
    <w:rsid w:val="0007385F"/>
    <w:rsid w:val="000F338F"/>
    <w:rsid w:val="001056BB"/>
    <w:rsid w:val="00107A64"/>
    <w:rsid w:val="00117C8C"/>
    <w:rsid w:val="00161D63"/>
    <w:rsid w:val="001C6575"/>
    <w:rsid w:val="00246081"/>
    <w:rsid w:val="00277BA3"/>
    <w:rsid w:val="00294762"/>
    <w:rsid w:val="002C374E"/>
    <w:rsid w:val="002D31EA"/>
    <w:rsid w:val="002F276C"/>
    <w:rsid w:val="002F42F0"/>
    <w:rsid w:val="00325720"/>
    <w:rsid w:val="00343D08"/>
    <w:rsid w:val="0039249E"/>
    <w:rsid w:val="003B41A1"/>
    <w:rsid w:val="003E686B"/>
    <w:rsid w:val="003F0F81"/>
    <w:rsid w:val="00411CF6"/>
    <w:rsid w:val="004240F1"/>
    <w:rsid w:val="004F4232"/>
    <w:rsid w:val="00502F04"/>
    <w:rsid w:val="0054633A"/>
    <w:rsid w:val="00566BB0"/>
    <w:rsid w:val="005A07EA"/>
    <w:rsid w:val="0066694D"/>
    <w:rsid w:val="006711B9"/>
    <w:rsid w:val="00681D43"/>
    <w:rsid w:val="006B15BE"/>
    <w:rsid w:val="006C00EC"/>
    <w:rsid w:val="006F46AE"/>
    <w:rsid w:val="00711686"/>
    <w:rsid w:val="00797CA2"/>
    <w:rsid w:val="007E5592"/>
    <w:rsid w:val="00855D28"/>
    <w:rsid w:val="008F02BD"/>
    <w:rsid w:val="008F28CF"/>
    <w:rsid w:val="00901688"/>
    <w:rsid w:val="00933D87"/>
    <w:rsid w:val="00936333"/>
    <w:rsid w:val="00946E7D"/>
    <w:rsid w:val="0096048F"/>
    <w:rsid w:val="009609DF"/>
    <w:rsid w:val="00A1270B"/>
    <w:rsid w:val="00A92208"/>
    <w:rsid w:val="00B232FE"/>
    <w:rsid w:val="00B72442"/>
    <w:rsid w:val="00B74168"/>
    <w:rsid w:val="00B87496"/>
    <w:rsid w:val="00BA7DA9"/>
    <w:rsid w:val="00C41E16"/>
    <w:rsid w:val="00CC0ABF"/>
    <w:rsid w:val="00CF3EE5"/>
    <w:rsid w:val="00D51DBA"/>
    <w:rsid w:val="00D9133A"/>
    <w:rsid w:val="00D94A9B"/>
    <w:rsid w:val="00DA2C55"/>
    <w:rsid w:val="00DB2594"/>
    <w:rsid w:val="00E26D67"/>
    <w:rsid w:val="00E654E0"/>
    <w:rsid w:val="00E742A3"/>
    <w:rsid w:val="00EB5A85"/>
    <w:rsid w:val="00EC0E93"/>
    <w:rsid w:val="00EC22CB"/>
    <w:rsid w:val="00EE3E27"/>
    <w:rsid w:val="00F00C41"/>
    <w:rsid w:val="00FE0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81D6"/>
  <w15:docId w15:val="{9ED37320-74D5-4F8B-A510-6F528E84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
      <w:jc w:val="both"/>
      <w:outlineLvl w:val="0"/>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Titre">
    <w:name w:val="Title"/>
    <w:basedOn w:val="Normal"/>
    <w:uiPriority w:val="10"/>
    <w:qFormat/>
    <w:pPr>
      <w:spacing w:line="1340" w:lineRule="exact"/>
      <w:ind w:left="589" w:right="1"/>
      <w:jc w:val="center"/>
    </w:pPr>
    <w:rPr>
      <w:b/>
      <w:bCs/>
      <w:sz w:val="124"/>
      <w:szCs w:val="124"/>
    </w:rPr>
  </w:style>
  <w:style w:type="paragraph" w:styleId="Paragraphedeliste">
    <w:name w:val="List Paragraph"/>
    <w:basedOn w:val="Normal"/>
    <w:uiPriority w:val="1"/>
    <w:qFormat/>
    <w:pPr>
      <w:ind w:left="1910" w:hanging="360"/>
    </w:pPr>
  </w:style>
  <w:style w:type="paragraph" w:customStyle="1" w:styleId="TableParagraph">
    <w:name w:val="Table Paragraph"/>
    <w:basedOn w:val="Normal"/>
    <w:uiPriority w:val="1"/>
    <w:qFormat/>
    <w:pPr>
      <w:spacing w:before="1"/>
      <w:ind w:left="117"/>
    </w:pPr>
  </w:style>
  <w:style w:type="character" w:styleId="Lienhypertexte">
    <w:name w:val="Hyperlink"/>
    <w:basedOn w:val="Policepardfaut"/>
    <w:uiPriority w:val="99"/>
    <w:unhideWhenUsed/>
    <w:rsid w:val="00161D63"/>
    <w:rPr>
      <w:color w:val="0000FF" w:themeColor="hyperlink"/>
      <w:u w:val="single"/>
    </w:rPr>
  </w:style>
  <w:style w:type="character" w:customStyle="1" w:styleId="UnresolvedMention">
    <w:name w:val="Unresolved Mention"/>
    <w:basedOn w:val="Policepardfaut"/>
    <w:uiPriority w:val="99"/>
    <w:semiHidden/>
    <w:unhideWhenUsed/>
    <w:rsid w:val="00161D63"/>
    <w:rPr>
      <w:color w:val="605E5C"/>
      <w:shd w:val="clear" w:color="auto" w:fill="E1DFDD"/>
    </w:rPr>
  </w:style>
  <w:style w:type="character" w:customStyle="1" w:styleId="CorpsdetexteCar">
    <w:name w:val="Corps de texte Car"/>
    <w:basedOn w:val="Policepardfaut"/>
    <w:link w:val="Corpsdetexte"/>
    <w:uiPriority w:val="1"/>
    <w:rsid w:val="00B72442"/>
    <w:rPr>
      <w:rFonts w:ascii="Calibri" w:eastAsia="Calibri" w:hAnsi="Calibri" w:cs="Calibri"/>
      <w:sz w:val="18"/>
      <w:szCs w:val="18"/>
      <w:lang w:val="fr-FR"/>
    </w:rPr>
  </w:style>
  <w:style w:type="paragraph" w:styleId="Rvision">
    <w:name w:val="Revision"/>
    <w:hidden/>
    <w:uiPriority w:val="99"/>
    <w:semiHidden/>
    <w:rsid w:val="002F42F0"/>
    <w:pPr>
      <w:widowControl/>
      <w:autoSpaceDE/>
      <w:autoSpaceDN/>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9454">
      <w:bodyDiv w:val="1"/>
      <w:marLeft w:val="0"/>
      <w:marRight w:val="0"/>
      <w:marTop w:val="0"/>
      <w:marBottom w:val="0"/>
      <w:divBdr>
        <w:top w:val="none" w:sz="0" w:space="0" w:color="auto"/>
        <w:left w:val="none" w:sz="0" w:space="0" w:color="auto"/>
        <w:bottom w:val="none" w:sz="0" w:space="0" w:color="auto"/>
        <w:right w:val="none" w:sz="0" w:space="0" w:color="auto"/>
      </w:divBdr>
    </w:div>
    <w:div w:id="580873422">
      <w:bodyDiv w:val="1"/>
      <w:marLeft w:val="0"/>
      <w:marRight w:val="0"/>
      <w:marTop w:val="0"/>
      <w:marBottom w:val="0"/>
      <w:divBdr>
        <w:top w:val="none" w:sz="0" w:space="0" w:color="auto"/>
        <w:left w:val="none" w:sz="0" w:space="0" w:color="auto"/>
        <w:bottom w:val="none" w:sz="0" w:space="0" w:color="auto"/>
        <w:right w:val="none" w:sz="0" w:space="0" w:color="auto"/>
      </w:divBdr>
    </w:div>
    <w:div w:id="103916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gistre-dematerialise.fr/6480" TargetMode="External"/><Relationship Id="rId13" Type="http://schemas.openxmlformats.org/officeDocument/2006/relationships/hyperlink" Target="https://bande-rhenane-nord.fr/" TargetMode="External"/><Relationship Id="rId3" Type="http://schemas.openxmlformats.org/officeDocument/2006/relationships/settings" Target="settings.xml"/><Relationship Id="rId7" Type="http://schemas.openxmlformats.org/officeDocument/2006/relationships/hyperlink" Target="https://www.registre-dematerialise.fr/6480" TargetMode="External"/><Relationship Id="rId12" Type="http://schemas.openxmlformats.org/officeDocument/2006/relationships/hyperlink" Target="https://bande-rhenane-nord.fr/scot/la-revision-du-scot/enquete-publiq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nquete-publique-6480@registre-dematerialise.fr" TargetMode="External"/><Relationship Id="rId11" Type="http://schemas.openxmlformats.org/officeDocument/2006/relationships/hyperlink" Target="http://www.registre-dematerialise.fr/6480" TargetMode="External"/><Relationship Id="rId5" Type="http://schemas.openxmlformats.org/officeDocument/2006/relationships/hyperlink" Target="http://www.registre-dematerialise.fr/6480" TargetMode="External"/><Relationship Id="rId15" Type="http://schemas.openxmlformats.org/officeDocument/2006/relationships/fontTable" Target="fontTable.xml"/><Relationship Id="rId10" Type="http://schemas.openxmlformats.org/officeDocument/2006/relationships/hyperlink" Target="https://www.registre-dematerialise.fr/6480" TargetMode="External"/><Relationship Id="rId4" Type="http://schemas.openxmlformats.org/officeDocument/2006/relationships/webSettings" Target="webSettings.xml"/><Relationship Id="rId9" Type="http://schemas.openxmlformats.org/officeDocument/2006/relationships/hyperlink" Target="mailto:enquete-publique-6480@registre-dematerialise.fr" TargetMode="External"/><Relationship Id="rId14" Type="http://schemas.openxmlformats.org/officeDocument/2006/relationships/hyperlink" Target="mailto:contact@bande-rhenane-nor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1118</Words>
  <Characters>6150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Microsoft Word - avis-denquete.docx</vt:lpstr>
    </vt:vector>
  </TitlesOfParts>
  <Company>COMMUNAUTE DE COMMUNES DU PAYS RHENAN</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avis-denquete.docx</dc:title>
  <dc:creator>egrandemange</dc:creator>
  <cp:lastModifiedBy>Compte Microsoft</cp:lastModifiedBy>
  <cp:revision>2</cp:revision>
  <cp:lastPrinted>2025-09-02T07:19:00Z</cp:lastPrinted>
  <dcterms:created xsi:type="dcterms:W3CDTF">2025-09-18T21:23:00Z</dcterms:created>
  <dcterms:modified xsi:type="dcterms:W3CDTF">2025-09-18T21:23:00Z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LastSaved">
    <vt:filetime>2025-06-19T00:00:00Z</vt:filetime>
  </property>
  <property fmtid="{D5CDD505-2E9C-101B-9397-08002B2CF9AE}" pid="4" name="Producer">
    <vt:lpwstr>Microsoft: Print To PDF</vt:lpwstr>
  </property>
</Properties>
</file>